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7B" w:rsidRPr="00B470BB" w:rsidRDefault="00877E7B" w:rsidP="00877E7B">
      <w:pPr>
        <w:jc w:val="right"/>
        <w:rPr>
          <w:rFonts w:asciiTheme="minorHAnsi" w:hAnsiTheme="minorHAnsi" w:cstheme="minorHAnsi"/>
          <w:color w:val="000000"/>
          <w:lang w:val="it-IT"/>
        </w:rPr>
      </w:pPr>
      <w:bookmarkStart w:id="0" w:name="_GoBack"/>
      <w:bookmarkEnd w:id="0"/>
      <w:r w:rsidRPr="00B470BB">
        <w:rPr>
          <w:rFonts w:asciiTheme="minorHAnsi" w:hAnsiTheme="minorHAnsi" w:cstheme="minorHAnsi"/>
          <w:color w:val="000000"/>
          <w:lang w:val="it-IT"/>
        </w:rPr>
        <w:t>OBRAZAC  3</w:t>
      </w:r>
    </w:p>
    <w:p w:rsidR="00877E7B" w:rsidRPr="00B470BB" w:rsidRDefault="00877E7B" w:rsidP="00877E7B">
      <w:pPr>
        <w:spacing w:after="0" w:line="240" w:lineRule="auto"/>
        <w:rPr>
          <w:rFonts w:asciiTheme="minorHAnsi" w:hAnsiTheme="minorHAnsi" w:cstheme="minorHAnsi"/>
          <w:color w:val="000000"/>
          <w:lang w:val="it-IT"/>
        </w:rPr>
      </w:pPr>
    </w:p>
    <w:p w:rsidR="00877E7B" w:rsidRPr="00B470BB" w:rsidRDefault="00877E7B" w:rsidP="00877E7B">
      <w:pPr>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Naručilac : DOO „Komunalno” Tivat</w:t>
      </w:r>
    </w:p>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jc w:val="both"/>
        <w:rPr>
          <w:rFonts w:asciiTheme="minorHAnsi" w:hAnsiTheme="minorHAnsi" w:cstheme="minorHAnsi"/>
          <w:color w:val="000000"/>
          <w:lang w:val="it-IT"/>
        </w:rPr>
      </w:pPr>
      <w:r w:rsidRPr="00B470BB">
        <w:rPr>
          <w:rFonts w:asciiTheme="minorHAnsi" w:hAnsiTheme="minorHAnsi" w:cstheme="minorHAnsi"/>
          <w:color w:val="000000"/>
          <w:lang w:val="it-IT"/>
        </w:rPr>
        <w:t>Broj iz evidencije postupaka javnih nabavki</w:t>
      </w:r>
      <w:r>
        <w:rPr>
          <w:rFonts w:asciiTheme="minorHAnsi" w:hAnsiTheme="minorHAnsi" w:cstheme="minorHAnsi"/>
          <w:color w:val="000000"/>
          <w:lang w:val="it-IT"/>
        </w:rPr>
        <w:t xml:space="preserve">: </w:t>
      </w:r>
      <w:r w:rsidR="00CC7DF9">
        <w:rPr>
          <w:rFonts w:asciiTheme="minorHAnsi" w:hAnsiTheme="minorHAnsi" w:cstheme="minorHAnsi"/>
          <w:color w:val="000000"/>
          <w:lang w:val="it-IT"/>
        </w:rPr>
        <w:t>01-7/42</w:t>
      </w:r>
    </w:p>
    <w:p w:rsidR="00877E7B" w:rsidRPr="00B470BB" w:rsidRDefault="00877E7B" w:rsidP="00877E7B">
      <w:pPr>
        <w:jc w:val="both"/>
        <w:rPr>
          <w:rFonts w:asciiTheme="minorHAnsi" w:hAnsiTheme="minorHAnsi" w:cstheme="minorHAnsi"/>
          <w:color w:val="000000"/>
          <w:lang w:val="it-IT"/>
        </w:rPr>
      </w:pPr>
      <w:r w:rsidRPr="00B470BB">
        <w:rPr>
          <w:rFonts w:asciiTheme="minorHAnsi" w:hAnsiTheme="minorHAnsi" w:cstheme="minorHAnsi"/>
          <w:color w:val="000000"/>
          <w:lang w:val="it-IT"/>
        </w:rPr>
        <w:t xml:space="preserve">Redni broj iz Plana javnih nabavki: </w:t>
      </w:r>
      <w:r>
        <w:rPr>
          <w:rFonts w:asciiTheme="minorHAnsi" w:hAnsiTheme="minorHAnsi" w:cstheme="minorHAnsi"/>
          <w:color w:val="000000"/>
          <w:lang w:val="it-IT"/>
        </w:rPr>
        <w:t>19</w:t>
      </w:r>
    </w:p>
    <w:p w:rsidR="00877E7B" w:rsidRPr="00B470BB" w:rsidRDefault="00877E7B" w:rsidP="00877E7B">
      <w:pPr>
        <w:jc w:val="both"/>
        <w:rPr>
          <w:rFonts w:asciiTheme="minorHAnsi" w:hAnsiTheme="minorHAnsi" w:cstheme="minorHAnsi"/>
          <w:color w:val="C00000"/>
          <w:lang w:val="it-IT"/>
        </w:rPr>
      </w:pPr>
      <w:r w:rsidRPr="00B470BB">
        <w:rPr>
          <w:rFonts w:asciiTheme="minorHAnsi" w:hAnsiTheme="minorHAnsi" w:cstheme="minorHAnsi"/>
          <w:color w:val="000000"/>
          <w:lang w:val="it-IT"/>
        </w:rPr>
        <w:t xml:space="preserve">Mjesto i datum: </w:t>
      </w:r>
      <w:r w:rsidRPr="00917046">
        <w:rPr>
          <w:rFonts w:asciiTheme="minorHAnsi" w:hAnsiTheme="minorHAnsi" w:cstheme="minorHAnsi"/>
          <w:color w:val="000000"/>
          <w:lang w:val="it-IT"/>
        </w:rPr>
        <w:t>Tivat</w:t>
      </w:r>
      <w:r w:rsidRPr="00917046">
        <w:rPr>
          <w:rFonts w:asciiTheme="minorHAnsi" w:hAnsiTheme="minorHAnsi" w:cstheme="minorHAnsi"/>
          <w:lang w:val="it-IT"/>
        </w:rPr>
        <w:t xml:space="preserve">, </w:t>
      </w:r>
      <w:r>
        <w:rPr>
          <w:rFonts w:asciiTheme="minorHAnsi" w:hAnsiTheme="minorHAnsi" w:cstheme="minorHAnsi"/>
          <w:lang w:val="it-IT"/>
        </w:rPr>
        <w:t>0</w:t>
      </w:r>
      <w:r w:rsidR="00957E97">
        <w:rPr>
          <w:rFonts w:asciiTheme="minorHAnsi" w:hAnsiTheme="minorHAnsi" w:cstheme="minorHAnsi"/>
          <w:lang w:val="it-IT"/>
        </w:rPr>
        <w:t>6</w:t>
      </w:r>
      <w:r w:rsidRPr="00B94A1B">
        <w:rPr>
          <w:rFonts w:asciiTheme="minorHAnsi" w:hAnsiTheme="minorHAnsi" w:cstheme="minorHAnsi"/>
          <w:shd w:val="clear" w:color="auto" w:fill="FFFFFF"/>
          <w:lang w:val="it-IT"/>
        </w:rPr>
        <w:t>.03.2019. godine</w:t>
      </w:r>
    </w:p>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keepNext/>
        <w:spacing w:after="0" w:line="240" w:lineRule="auto"/>
        <w:jc w:val="both"/>
        <w:outlineLvl w:val="0"/>
        <w:rPr>
          <w:rFonts w:asciiTheme="minorHAnsi" w:eastAsia="PMingLiU" w:hAnsiTheme="minorHAnsi" w:cstheme="minorHAnsi"/>
          <w:b/>
          <w:bCs/>
          <w:color w:val="000000"/>
          <w:u w:val="single"/>
          <w:lang w:val="it-IT"/>
        </w:rPr>
      </w:pPr>
    </w:p>
    <w:p w:rsidR="00877E7B" w:rsidRPr="00B470BB" w:rsidRDefault="00877E7B" w:rsidP="00877E7B">
      <w:pPr>
        <w:keepNext/>
        <w:spacing w:after="0" w:line="240" w:lineRule="auto"/>
        <w:jc w:val="both"/>
        <w:outlineLvl w:val="0"/>
        <w:rPr>
          <w:rFonts w:asciiTheme="minorHAnsi" w:eastAsia="PMingLiU" w:hAnsiTheme="minorHAnsi" w:cstheme="minorHAnsi"/>
          <w:b/>
          <w:bCs/>
          <w:color w:val="000000"/>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tabs>
          <w:tab w:val="left" w:pos="1701"/>
          <w:tab w:val="left" w:pos="4820"/>
        </w:tabs>
        <w:spacing w:after="0" w:line="240" w:lineRule="auto"/>
        <w:jc w:val="both"/>
        <w:rPr>
          <w:rFonts w:asciiTheme="minorHAnsi" w:hAnsiTheme="minorHAnsi" w:cstheme="minorHAnsi"/>
          <w:color w:val="000000"/>
          <w:lang w:val="pl-PL"/>
        </w:rPr>
      </w:pPr>
      <w:r w:rsidRPr="00B470BB">
        <w:rPr>
          <w:rFonts w:asciiTheme="minorHAnsi" w:hAnsiTheme="minorHAnsi" w:cstheme="minorHAnsi"/>
          <w:lang w:val="it-IT"/>
        </w:rPr>
        <w:t xml:space="preserve">Na onovu člana 54 stav 1 Zakona o javnim nabavkama  </w:t>
      </w:r>
      <w:r w:rsidRPr="00B470BB">
        <w:rPr>
          <w:rFonts w:asciiTheme="minorHAnsi" w:hAnsiTheme="minorHAnsi" w:cstheme="minorHAnsi"/>
        </w:rPr>
        <w:t xml:space="preserve">(„Službeni list CG“, br. </w:t>
      </w:r>
      <w:r w:rsidRPr="00B470BB">
        <w:rPr>
          <w:rFonts w:asciiTheme="minorHAnsi" w:hAnsiTheme="minorHAnsi" w:cstheme="minorHAnsi"/>
          <w:lang w:val="it-IT"/>
        </w:rPr>
        <w:t>42/11, 57/14, 28/15 i 42/17)</w:t>
      </w:r>
      <w:r w:rsidRPr="00B470BB">
        <w:rPr>
          <w:rFonts w:asciiTheme="minorHAnsi" w:hAnsiTheme="minorHAnsi" w:cstheme="minorHAnsi"/>
          <w:color w:val="000000"/>
          <w:lang w:val="pl-PL"/>
        </w:rPr>
        <w:t xml:space="preserve"> </w:t>
      </w:r>
      <w:r w:rsidRPr="00B470BB">
        <w:rPr>
          <w:rFonts w:asciiTheme="minorHAnsi" w:hAnsiTheme="minorHAnsi" w:cstheme="minorHAnsi"/>
          <w:b/>
          <w:bCs/>
          <w:color w:val="000000"/>
          <w:u w:val="single"/>
          <w:lang w:val="pl-PL"/>
        </w:rPr>
        <w:t>DOO „Komunalno” Tivat</w:t>
      </w:r>
      <w:r w:rsidRPr="00B470BB">
        <w:rPr>
          <w:rFonts w:asciiTheme="minorHAnsi" w:hAnsiTheme="minorHAnsi" w:cstheme="minorHAnsi"/>
          <w:color w:val="000000"/>
          <w:lang w:val="pl-PL"/>
        </w:rPr>
        <w:t xml:space="preserve"> </w:t>
      </w:r>
      <w:r w:rsidRPr="00B470BB">
        <w:rPr>
          <w:rFonts w:asciiTheme="minorHAnsi" w:hAnsiTheme="minorHAnsi" w:cstheme="minorHAnsi"/>
          <w:lang w:val="it-IT"/>
        </w:rPr>
        <w:t>objavljuje na Portalu javnih nabavki</w:t>
      </w:r>
    </w:p>
    <w:p w:rsidR="00877E7B" w:rsidRPr="00B470BB" w:rsidRDefault="00877E7B" w:rsidP="00877E7B">
      <w:pPr>
        <w:jc w:val="both"/>
        <w:rPr>
          <w:rFonts w:asciiTheme="minorHAnsi" w:hAnsiTheme="minorHAnsi" w:cstheme="minorHAnsi"/>
          <w:lang w:val="it-IT"/>
        </w:rPr>
      </w:pPr>
    </w:p>
    <w:p w:rsidR="00877E7B" w:rsidRPr="00B470BB" w:rsidRDefault="00877E7B" w:rsidP="00877E7B">
      <w:pPr>
        <w:keepNext/>
        <w:spacing w:after="0" w:line="240" w:lineRule="auto"/>
        <w:jc w:val="both"/>
        <w:outlineLvl w:val="0"/>
        <w:rPr>
          <w:rFonts w:asciiTheme="minorHAnsi" w:eastAsia="PMingLiU"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keepNext/>
        <w:spacing w:after="0" w:line="240" w:lineRule="auto"/>
        <w:jc w:val="center"/>
        <w:outlineLvl w:val="0"/>
        <w:rPr>
          <w:rFonts w:asciiTheme="minorHAnsi" w:eastAsia="PMingLiU" w:hAnsiTheme="minorHAnsi" w:cstheme="minorHAnsi"/>
          <w:b/>
          <w:bCs/>
          <w:i/>
          <w:iCs/>
          <w:color w:val="000000"/>
          <w:u w:val="single"/>
          <w:lang w:val="it-IT"/>
        </w:rPr>
      </w:pPr>
    </w:p>
    <w:p w:rsidR="00877E7B" w:rsidRPr="00B470BB" w:rsidRDefault="00877E7B" w:rsidP="00877E7B">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TENDERSKU DOKUMENTACIJU</w:t>
      </w:r>
    </w:p>
    <w:p w:rsidR="00877E7B" w:rsidRPr="00B470BB" w:rsidRDefault="00877E7B" w:rsidP="00877E7B">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 xml:space="preserve">ZA OTVORENI POSTUPAK JAVNE NABAVKE </w:t>
      </w:r>
    </w:p>
    <w:p w:rsidR="00877E7B" w:rsidRPr="00B470BB" w:rsidRDefault="00877E7B" w:rsidP="00877E7B">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ZA NABAVKU</w:t>
      </w:r>
    </w:p>
    <w:p w:rsidR="00877E7B" w:rsidRPr="00CB365A" w:rsidRDefault="00877E7B" w:rsidP="00877E7B">
      <w:pPr>
        <w:keepNext/>
        <w:spacing w:after="0" w:line="240" w:lineRule="auto"/>
        <w:jc w:val="center"/>
        <w:outlineLvl w:val="0"/>
        <w:rPr>
          <w:rFonts w:asciiTheme="minorHAnsi" w:eastAsia="PMingLiU" w:hAnsiTheme="minorHAnsi" w:cstheme="minorHAnsi"/>
          <w:b/>
          <w:bCs/>
          <w:i/>
          <w:iCs/>
          <w:color w:val="000000"/>
          <w:sz w:val="24"/>
          <w:szCs w:val="24"/>
          <w:u w:val="single"/>
          <w:lang w:val="it-IT"/>
        </w:rPr>
      </w:pPr>
      <w:r w:rsidRPr="00CB365A">
        <w:rPr>
          <w:b/>
          <w:color w:val="000000"/>
          <w:sz w:val="24"/>
          <w:szCs w:val="24"/>
          <w:lang w:val="it-IT"/>
        </w:rPr>
        <w:t>Kombinovane građevinske mašine</w:t>
      </w: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jc w:val="center"/>
        <w:rPr>
          <w:rFonts w:asciiTheme="minorHAnsi" w:hAnsiTheme="minorHAnsi" w:cstheme="minorHAnsi"/>
          <w:b/>
          <w:bCs/>
          <w:color w:val="000000"/>
        </w:rPr>
      </w:pPr>
      <w:r w:rsidRPr="00B470BB">
        <w:rPr>
          <w:rFonts w:asciiTheme="minorHAnsi" w:hAnsiTheme="minorHAnsi" w:cstheme="minorHAnsi"/>
          <w:b/>
          <w:bCs/>
          <w:color w:val="000000"/>
          <w:lang w:val="it-IT"/>
        </w:rPr>
        <w:br w:type="page"/>
      </w:r>
      <w:r w:rsidRPr="00B470BB">
        <w:rPr>
          <w:rFonts w:asciiTheme="minorHAnsi" w:hAnsiTheme="minorHAnsi" w:cstheme="minorHAnsi"/>
          <w:b/>
          <w:bCs/>
          <w:color w:val="000000"/>
          <w:lang w:val="it-IT"/>
        </w:rPr>
        <w:lastRenderedPageBreak/>
        <w:t>SADR</w:t>
      </w:r>
      <w:r w:rsidRPr="00B470BB">
        <w:rPr>
          <w:rFonts w:asciiTheme="minorHAnsi" w:hAnsiTheme="minorHAnsi" w:cstheme="minorHAnsi"/>
          <w:b/>
          <w:bCs/>
          <w:color w:val="000000"/>
        </w:rPr>
        <w:t>ŽAJ TENDERSKE DOKUMENTACIJE</w:t>
      </w:r>
    </w:p>
    <w:p w:rsidR="00877E7B" w:rsidRPr="00AC612C" w:rsidRDefault="00877E7B" w:rsidP="00877E7B">
      <w:pPr>
        <w:jc w:val="center"/>
        <w:rPr>
          <w:rFonts w:asciiTheme="minorHAnsi" w:hAnsiTheme="minorHAnsi" w:cstheme="minorHAnsi"/>
          <w:b/>
          <w:bCs/>
          <w:color w:val="000000"/>
        </w:rPr>
      </w:pPr>
    </w:p>
    <w:p w:rsidR="00877E7B" w:rsidRPr="00AC612C" w:rsidRDefault="00544B0B" w:rsidP="00AC612C">
      <w:pPr>
        <w:pStyle w:val="TOC1"/>
        <w:rPr>
          <w:rFonts w:eastAsia="Times New Roman"/>
          <w:b/>
          <w:noProof/>
        </w:rPr>
      </w:pPr>
      <w:r w:rsidRPr="00AC612C">
        <w:rPr>
          <w:b/>
          <w:color w:val="000000"/>
        </w:rPr>
        <w:fldChar w:fldCharType="begin"/>
      </w:r>
      <w:r w:rsidR="00877E7B" w:rsidRPr="00AC612C">
        <w:rPr>
          <w:b/>
          <w:color w:val="000000"/>
        </w:rPr>
        <w:instrText xml:space="preserve"> TOC \o "1-3" \h \z \u </w:instrText>
      </w:r>
      <w:r w:rsidRPr="00AC612C">
        <w:rPr>
          <w:b/>
          <w:color w:val="000000"/>
        </w:rPr>
        <w:fldChar w:fldCharType="separate"/>
      </w:r>
      <w:hyperlink w:anchor="_Toc490218829" w:history="1">
        <w:r w:rsidR="00877E7B" w:rsidRPr="00AC612C">
          <w:rPr>
            <w:rStyle w:val="Hyperlink"/>
            <w:rFonts w:asciiTheme="minorHAnsi" w:hAnsiTheme="minorHAnsi" w:cstheme="minorHAnsi"/>
            <w:b/>
            <w:bCs/>
            <w:noProof/>
          </w:rPr>
          <w:t>POZIV ZA JAVNO NADMETANJE U OTVORENOM POSTUPKU JAVNE NABAVKE</w:t>
        </w:r>
        <w:r w:rsidR="00877E7B" w:rsidRPr="00AC612C">
          <w:rPr>
            <w:b/>
            <w:noProof/>
            <w:webHidden/>
          </w:rPr>
          <w:tab/>
        </w:r>
        <w:r w:rsidRPr="00AC612C">
          <w:rPr>
            <w:b/>
            <w:noProof/>
            <w:webHidden/>
          </w:rPr>
          <w:fldChar w:fldCharType="begin"/>
        </w:r>
        <w:r w:rsidR="00877E7B" w:rsidRPr="00AC612C">
          <w:rPr>
            <w:b/>
            <w:noProof/>
            <w:webHidden/>
          </w:rPr>
          <w:instrText xml:space="preserve"> PAGEREF _Toc490218829 \h </w:instrText>
        </w:r>
        <w:r w:rsidRPr="00AC612C">
          <w:rPr>
            <w:b/>
            <w:noProof/>
            <w:webHidden/>
          </w:rPr>
        </w:r>
        <w:r w:rsidRPr="00AC612C">
          <w:rPr>
            <w:b/>
            <w:noProof/>
            <w:webHidden/>
          </w:rPr>
          <w:fldChar w:fldCharType="separate"/>
        </w:r>
        <w:r w:rsidR="00CC7DF9" w:rsidRPr="00AC612C">
          <w:rPr>
            <w:b/>
            <w:noProof/>
            <w:webHidden/>
          </w:rPr>
          <w:t>3</w:t>
        </w:r>
        <w:r w:rsidRPr="00AC612C">
          <w:rPr>
            <w:b/>
            <w:noProof/>
            <w:webHidden/>
          </w:rPr>
          <w:fldChar w:fldCharType="end"/>
        </w:r>
      </w:hyperlink>
    </w:p>
    <w:p w:rsidR="00877E7B" w:rsidRPr="00AC612C" w:rsidRDefault="004143F0" w:rsidP="00AC612C">
      <w:pPr>
        <w:pStyle w:val="TOC1"/>
        <w:rPr>
          <w:rFonts w:eastAsia="Times New Roman"/>
          <w:b/>
          <w:noProof/>
        </w:rPr>
      </w:pPr>
      <w:hyperlink w:anchor="_Toc490218830" w:history="1">
        <w:r w:rsidR="00877E7B" w:rsidRPr="00AC612C">
          <w:rPr>
            <w:rStyle w:val="Hyperlink"/>
            <w:rFonts w:asciiTheme="minorHAnsi" w:hAnsiTheme="minorHAnsi" w:cstheme="minorHAnsi"/>
            <w:b/>
            <w:bCs/>
            <w:noProof/>
          </w:rPr>
          <w:t>TEHNIČKE KARAKTERISTIKE ILI SPECIFIKACIJE PREDMETA JAVNE NABAVKE, ODNOSNO PREDMJER RADOVA</w:t>
        </w:r>
        <w:r w:rsidR="00877E7B" w:rsidRPr="00AC612C">
          <w:rPr>
            <w:b/>
            <w:noProof/>
            <w:webHidden/>
          </w:rPr>
          <w:tab/>
          <w:t>..7</w:t>
        </w:r>
      </w:hyperlink>
    </w:p>
    <w:p w:rsidR="00877E7B" w:rsidRPr="00AC612C" w:rsidRDefault="004143F0" w:rsidP="00AC612C">
      <w:pPr>
        <w:pStyle w:val="TOC1"/>
        <w:rPr>
          <w:rFonts w:eastAsia="Times New Roman"/>
          <w:b/>
          <w:noProof/>
        </w:rPr>
      </w:pPr>
      <w:hyperlink w:anchor="_Toc490218831" w:history="1">
        <w:r w:rsidR="00877E7B" w:rsidRPr="00AC612C">
          <w:rPr>
            <w:rStyle w:val="Hyperlink"/>
            <w:rFonts w:asciiTheme="minorHAnsi" w:hAnsiTheme="minorHAnsi" w:cstheme="minorHAnsi"/>
            <w:b/>
            <w:bCs/>
            <w:noProof/>
          </w:rPr>
          <w:t>IZJAVA NARUČIOCA DA ĆE UREDNO IZMIRIVATI OBAVEZE PREMA IZABRANOM PONUĐAČU</w:t>
        </w:r>
        <w:r w:rsidR="00877E7B" w:rsidRPr="00AC612C">
          <w:rPr>
            <w:b/>
            <w:noProof/>
            <w:webHidden/>
          </w:rPr>
          <w:tab/>
          <w:t>1</w:t>
        </w:r>
        <w:r w:rsidR="00AC612C" w:rsidRPr="00AC612C">
          <w:rPr>
            <w:b/>
            <w:noProof/>
            <w:webHidden/>
          </w:rPr>
          <w:t>0</w:t>
        </w:r>
      </w:hyperlink>
    </w:p>
    <w:p w:rsidR="00877E7B" w:rsidRPr="00AC612C" w:rsidRDefault="004143F0" w:rsidP="00AC612C">
      <w:pPr>
        <w:pStyle w:val="TOC1"/>
        <w:rPr>
          <w:rFonts w:eastAsia="Times New Roman"/>
          <w:b/>
          <w:noProof/>
        </w:rPr>
      </w:pPr>
      <w:hyperlink w:anchor="_Toc490218832" w:history="1">
        <w:r w:rsidR="00877E7B" w:rsidRPr="00AC612C">
          <w:rPr>
            <w:rStyle w:val="Hyperlink"/>
            <w:rFonts w:asciiTheme="minorHAnsi" w:hAnsiTheme="minorHAnsi" w:cstheme="minorHAnsi"/>
            <w:b/>
            <w:bCs/>
            <w:noProof/>
          </w:rPr>
          <w:t xml:space="preserve">IZJAVA NARUČIOCA (OVLAŠĆENO LICE, SLUŽBENIK ZA JAVNE NABAVKE I LICA KOJA SU UČESTVOVALA U PLANIRANJU JAVNE NABAVKE) O NEPOSTOJANJU SUKOBA INTERESA </w:t>
        </w:r>
        <w:r w:rsidR="00877E7B" w:rsidRPr="00AC612C">
          <w:rPr>
            <w:b/>
            <w:noProof/>
            <w:webHidden/>
          </w:rPr>
          <w:tab/>
          <w:t>1</w:t>
        </w:r>
        <w:r w:rsidR="00AC612C" w:rsidRPr="00AC612C">
          <w:rPr>
            <w:b/>
            <w:noProof/>
            <w:webHidden/>
          </w:rPr>
          <w:t>1</w:t>
        </w:r>
      </w:hyperlink>
    </w:p>
    <w:p w:rsidR="00877E7B" w:rsidRPr="00AC612C" w:rsidRDefault="004143F0" w:rsidP="00AC612C">
      <w:pPr>
        <w:pStyle w:val="TOC1"/>
        <w:rPr>
          <w:rFonts w:eastAsia="Times New Roman"/>
          <w:b/>
          <w:noProof/>
        </w:rPr>
      </w:pPr>
      <w:hyperlink w:anchor="_Toc490218833" w:history="1">
        <w:r w:rsidR="00877E7B" w:rsidRPr="00AC612C">
          <w:rPr>
            <w:rStyle w:val="Hyperlink"/>
            <w:rFonts w:asciiTheme="minorHAnsi" w:hAnsiTheme="minorHAnsi" w:cstheme="minorHAnsi"/>
            <w:b/>
            <w:bCs/>
            <w:noProof/>
          </w:rPr>
          <w:t>IZJAVA NARUČIOCA (ČLANOVA KOMISIJE ZA OTVARANJE I VREDNOVANJE PONUDE I LICA KOJA SU UČESTVOVALA U PRIPREMANJU TENDERSKE DOKUMENTACIJE) O NEPOSTOJANJU SUKOBA INTERESA……………………………...</w:t>
        </w:r>
        <w:r w:rsidR="00877E7B" w:rsidRPr="00AC612C">
          <w:rPr>
            <w:b/>
            <w:noProof/>
            <w:webHidden/>
          </w:rPr>
          <w:t>..........................................................................</w:t>
        </w:r>
        <w:r w:rsidR="00AC612C">
          <w:rPr>
            <w:b/>
            <w:noProof/>
            <w:webHidden/>
          </w:rPr>
          <w:t>...............................</w:t>
        </w:r>
        <w:r w:rsidR="00877E7B" w:rsidRPr="00AC612C">
          <w:rPr>
            <w:b/>
            <w:noProof/>
            <w:webHidden/>
          </w:rPr>
          <w:t>...1</w:t>
        </w:r>
        <w:r w:rsidR="00AC612C" w:rsidRPr="00AC612C">
          <w:rPr>
            <w:b/>
            <w:noProof/>
            <w:webHidden/>
          </w:rPr>
          <w:t>2</w:t>
        </w:r>
      </w:hyperlink>
    </w:p>
    <w:p w:rsidR="00877E7B" w:rsidRPr="00AC612C" w:rsidRDefault="004143F0" w:rsidP="00AC612C">
      <w:pPr>
        <w:pStyle w:val="TOC1"/>
        <w:rPr>
          <w:rFonts w:eastAsia="Times New Roman"/>
          <w:b/>
          <w:noProof/>
        </w:rPr>
      </w:pPr>
      <w:hyperlink w:anchor="_Toc490218834" w:history="1">
        <w:r w:rsidR="00877E7B" w:rsidRPr="00AC612C">
          <w:rPr>
            <w:rStyle w:val="Hyperlink"/>
            <w:rFonts w:asciiTheme="minorHAnsi" w:hAnsiTheme="minorHAnsi" w:cstheme="minorHAnsi"/>
            <w:b/>
            <w:bCs/>
            <w:noProof/>
          </w:rPr>
          <w:t>METODOLOGIJA NAČINA VREDNOVANJA PONUDA PO KRITERIJUMU I PODKRITERIJUMIMA</w:t>
        </w:r>
        <w:r w:rsidR="00877E7B" w:rsidRPr="00AC612C">
          <w:rPr>
            <w:b/>
            <w:noProof/>
            <w:webHidden/>
          </w:rPr>
          <w:tab/>
        </w:r>
        <w:r w:rsidR="00544B0B" w:rsidRPr="00AC612C">
          <w:rPr>
            <w:b/>
            <w:noProof/>
            <w:webHidden/>
          </w:rPr>
          <w:fldChar w:fldCharType="begin"/>
        </w:r>
        <w:r w:rsidR="00877E7B" w:rsidRPr="00AC612C">
          <w:rPr>
            <w:b/>
            <w:noProof/>
            <w:webHidden/>
          </w:rPr>
          <w:instrText xml:space="preserve"> PAGEREF _Toc490218834 \h </w:instrText>
        </w:r>
        <w:r w:rsidR="00544B0B" w:rsidRPr="00AC612C">
          <w:rPr>
            <w:b/>
            <w:noProof/>
            <w:webHidden/>
          </w:rPr>
        </w:r>
        <w:r w:rsidR="00544B0B" w:rsidRPr="00AC612C">
          <w:rPr>
            <w:b/>
            <w:noProof/>
            <w:webHidden/>
          </w:rPr>
          <w:fldChar w:fldCharType="separate"/>
        </w:r>
        <w:r w:rsidR="00CC7DF9" w:rsidRPr="00AC612C">
          <w:rPr>
            <w:b/>
            <w:noProof/>
            <w:webHidden/>
          </w:rPr>
          <w:t>13</w:t>
        </w:r>
        <w:r w:rsidR="00544B0B" w:rsidRPr="00AC612C">
          <w:rPr>
            <w:b/>
            <w:noProof/>
            <w:webHidden/>
          </w:rPr>
          <w:fldChar w:fldCharType="end"/>
        </w:r>
      </w:hyperlink>
    </w:p>
    <w:p w:rsidR="00877E7B" w:rsidRPr="00AC612C" w:rsidRDefault="004143F0" w:rsidP="00AC612C">
      <w:pPr>
        <w:pStyle w:val="TOC1"/>
        <w:rPr>
          <w:rFonts w:eastAsia="Times New Roman"/>
          <w:b/>
          <w:noProof/>
        </w:rPr>
      </w:pPr>
      <w:hyperlink w:anchor="_Toc490218835" w:history="1">
        <w:r w:rsidR="00877E7B" w:rsidRPr="00AC612C">
          <w:rPr>
            <w:rStyle w:val="Hyperlink"/>
            <w:rFonts w:asciiTheme="minorHAnsi" w:hAnsiTheme="minorHAnsi" w:cstheme="minorHAnsi"/>
            <w:b/>
            <w:bCs/>
            <w:noProof/>
          </w:rPr>
          <w:t>OBRAZAC PONUDE SA OBRASCIMA KOJE PRIPREMA PONUĐAČ</w:t>
        </w:r>
        <w:r w:rsidR="00877E7B" w:rsidRPr="00AC612C">
          <w:rPr>
            <w:b/>
            <w:noProof/>
            <w:webHidden/>
          </w:rPr>
          <w:tab/>
          <w:t>..</w:t>
        </w:r>
        <w:r w:rsidR="00544B0B" w:rsidRPr="00AC612C">
          <w:rPr>
            <w:b/>
            <w:noProof/>
            <w:webHidden/>
          </w:rPr>
          <w:fldChar w:fldCharType="begin"/>
        </w:r>
        <w:r w:rsidR="00877E7B" w:rsidRPr="00AC612C">
          <w:rPr>
            <w:b/>
            <w:noProof/>
            <w:webHidden/>
          </w:rPr>
          <w:instrText xml:space="preserve"> PAGEREF _Toc490218835 \h </w:instrText>
        </w:r>
        <w:r w:rsidR="00544B0B" w:rsidRPr="00AC612C">
          <w:rPr>
            <w:b/>
            <w:noProof/>
            <w:webHidden/>
          </w:rPr>
        </w:r>
        <w:r w:rsidR="00544B0B" w:rsidRPr="00AC612C">
          <w:rPr>
            <w:b/>
            <w:noProof/>
            <w:webHidden/>
          </w:rPr>
          <w:fldChar w:fldCharType="separate"/>
        </w:r>
        <w:r w:rsidR="00CC7DF9" w:rsidRPr="00AC612C">
          <w:rPr>
            <w:b/>
            <w:noProof/>
            <w:webHidden/>
          </w:rPr>
          <w:t>14</w:t>
        </w:r>
        <w:r w:rsidR="00544B0B" w:rsidRPr="00AC612C">
          <w:rPr>
            <w:b/>
            <w:noProof/>
            <w:webHidden/>
          </w:rPr>
          <w:fldChar w:fldCharType="end"/>
        </w:r>
      </w:hyperlink>
    </w:p>
    <w:p w:rsidR="00877E7B" w:rsidRPr="00AC612C" w:rsidRDefault="004143F0" w:rsidP="00AC612C">
      <w:pPr>
        <w:pStyle w:val="TOC1"/>
        <w:rPr>
          <w:rFonts w:asciiTheme="minorHAnsi" w:eastAsia="Times New Roman" w:hAnsiTheme="minorHAnsi" w:cstheme="minorHAnsi"/>
          <w:b/>
          <w:noProof/>
        </w:rPr>
      </w:pPr>
      <w:hyperlink w:anchor="_Toc490218836" w:history="1">
        <w:r w:rsidR="00877E7B" w:rsidRPr="00AC612C">
          <w:rPr>
            <w:rStyle w:val="Hyperlink"/>
            <w:rFonts w:asciiTheme="minorHAnsi" w:hAnsiTheme="minorHAnsi" w:cstheme="minorHAnsi"/>
            <w:b/>
            <w:bCs/>
            <w:noProof/>
          </w:rPr>
          <w:t>SADRŽAJ PONUDE</w:t>
        </w:r>
        <w:r w:rsidR="00877E7B" w:rsidRPr="00AC612C">
          <w:rPr>
            <w:rFonts w:asciiTheme="minorHAnsi" w:hAnsiTheme="minorHAnsi" w:cstheme="minorHAnsi"/>
            <w:b/>
            <w:noProof/>
            <w:webHidden/>
          </w:rPr>
          <w:tab/>
          <w:t>…1</w:t>
        </w:r>
        <w:r w:rsidR="00AC612C" w:rsidRPr="00AC612C">
          <w:rPr>
            <w:rFonts w:asciiTheme="minorHAnsi" w:hAnsiTheme="minorHAnsi" w:cstheme="minorHAnsi"/>
            <w:b/>
            <w:noProof/>
            <w:webHidden/>
          </w:rPr>
          <w:t>6</w:t>
        </w:r>
      </w:hyperlink>
    </w:p>
    <w:p w:rsidR="00877E7B" w:rsidRPr="00AC612C" w:rsidRDefault="004143F0" w:rsidP="00877E7B">
      <w:pPr>
        <w:pStyle w:val="TOC2"/>
        <w:rPr>
          <w:rFonts w:eastAsia="Times New Roman"/>
          <w:b/>
          <w:noProof/>
        </w:rPr>
      </w:pPr>
      <w:hyperlink w:anchor="_Toc490218837" w:history="1">
        <w:r w:rsidR="00877E7B" w:rsidRPr="00AC612C">
          <w:rPr>
            <w:rStyle w:val="Hyperlink"/>
            <w:rFonts w:asciiTheme="minorHAnsi" w:hAnsiTheme="minorHAnsi" w:cstheme="minorHAnsi"/>
            <w:b/>
            <w:bCs/>
            <w:noProof/>
          </w:rPr>
          <w:t>PODACI O PONUDI I PONUĐAČU…………………………………</w:t>
        </w:r>
        <w:r w:rsidR="00AC612C" w:rsidRPr="00AC612C">
          <w:rPr>
            <w:rStyle w:val="Hyperlink"/>
            <w:rFonts w:asciiTheme="minorHAnsi" w:hAnsiTheme="minorHAnsi" w:cstheme="minorHAnsi"/>
            <w:b/>
            <w:bCs/>
            <w:noProof/>
          </w:rPr>
          <w:t>……</w:t>
        </w:r>
        <w:r w:rsidR="00877E7B" w:rsidRPr="00AC612C">
          <w:rPr>
            <w:rStyle w:val="Hyperlink"/>
            <w:rFonts w:asciiTheme="minorHAnsi" w:hAnsiTheme="minorHAnsi" w:cstheme="minorHAnsi"/>
            <w:b/>
            <w:bCs/>
            <w:noProof/>
          </w:rPr>
          <w:t>……………………………………………………………….1</w:t>
        </w:r>
        <w:r w:rsidR="00AC612C" w:rsidRPr="00AC612C">
          <w:rPr>
            <w:rStyle w:val="Hyperlink"/>
            <w:rFonts w:asciiTheme="minorHAnsi" w:hAnsiTheme="minorHAnsi" w:cstheme="minorHAnsi"/>
            <w:b/>
            <w:bCs/>
            <w:noProof/>
          </w:rPr>
          <w:t>7</w:t>
        </w:r>
      </w:hyperlink>
    </w:p>
    <w:p w:rsidR="00877E7B" w:rsidRPr="00AC612C" w:rsidRDefault="004143F0" w:rsidP="00877E7B">
      <w:pPr>
        <w:pStyle w:val="TOC2"/>
        <w:rPr>
          <w:rFonts w:asciiTheme="minorHAnsi" w:eastAsia="Times New Roman" w:hAnsiTheme="minorHAnsi" w:cstheme="minorHAnsi"/>
          <w:b/>
          <w:noProof/>
        </w:rPr>
      </w:pPr>
      <w:hyperlink w:anchor="_Toc490218838" w:history="1">
        <w:r w:rsidR="00877E7B" w:rsidRPr="00AC612C">
          <w:rPr>
            <w:rStyle w:val="Hyperlink"/>
            <w:rFonts w:asciiTheme="minorHAnsi" w:hAnsiTheme="minorHAnsi" w:cstheme="minorHAnsi"/>
            <w:b/>
            <w:bCs/>
            <w:noProof/>
          </w:rPr>
          <w:t>FINANSIJSKI DIO PONUDE………………………………………………………………………………………………………………..</w:t>
        </w:r>
        <w:r w:rsidR="00877E7B" w:rsidRPr="00AC612C">
          <w:rPr>
            <w:rFonts w:asciiTheme="minorHAnsi" w:hAnsiTheme="minorHAnsi" w:cstheme="minorHAnsi"/>
            <w:b/>
            <w:noProof/>
            <w:webHidden/>
          </w:rPr>
          <w:tab/>
          <w:t>2</w:t>
        </w:r>
        <w:r w:rsidR="00AC612C" w:rsidRPr="00AC612C">
          <w:rPr>
            <w:rFonts w:asciiTheme="minorHAnsi" w:hAnsiTheme="minorHAnsi" w:cstheme="minorHAnsi"/>
            <w:b/>
            <w:noProof/>
            <w:webHidden/>
          </w:rPr>
          <w:t>3</w:t>
        </w:r>
      </w:hyperlink>
    </w:p>
    <w:p w:rsidR="00877E7B" w:rsidRPr="00AC612C" w:rsidRDefault="004143F0" w:rsidP="00877E7B">
      <w:pPr>
        <w:pStyle w:val="TOC2"/>
        <w:rPr>
          <w:rFonts w:eastAsia="Times New Roman"/>
          <w:b/>
          <w:noProof/>
        </w:rPr>
      </w:pPr>
      <w:hyperlink w:anchor="_Toc490218839" w:history="1">
        <w:r w:rsidR="00877E7B" w:rsidRPr="00AC612C">
          <w:rPr>
            <w:rStyle w:val="Hyperlink"/>
            <w:rFonts w:asciiTheme="minorHAnsi" w:hAnsiTheme="minorHAnsi" w:cstheme="minorHAnsi"/>
            <w:b/>
            <w:bCs/>
            <w:noProof/>
            <w:lang w:val="nb-NO"/>
          </w:rPr>
          <w:t>IZJAVA O NEPOSTOJANJU SUKOBA INTERESA NA STRANI PONUĐAČA,PODNOSIOCA ZAJEDNIČKE PONUDE, PODIZVOĐAČA /PODUGOVARAČA</w:t>
        </w:r>
        <w:r w:rsidR="00877E7B" w:rsidRPr="00AC612C">
          <w:rPr>
            <w:b/>
            <w:noProof/>
            <w:webHidden/>
          </w:rPr>
          <w:tab/>
          <w:t>2</w:t>
        </w:r>
        <w:r w:rsidR="00AC612C" w:rsidRPr="00AC612C">
          <w:rPr>
            <w:b/>
            <w:noProof/>
            <w:webHidden/>
          </w:rPr>
          <w:t>4</w:t>
        </w:r>
      </w:hyperlink>
    </w:p>
    <w:p w:rsidR="00877E7B" w:rsidRPr="00AC612C" w:rsidRDefault="004143F0" w:rsidP="00877E7B">
      <w:pPr>
        <w:pStyle w:val="TOC2"/>
        <w:rPr>
          <w:b/>
        </w:rPr>
      </w:pPr>
      <w:hyperlink w:anchor="_Toc490218840" w:history="1">
        <w:r w:rsidR="00877E7B" w:rsidRPr="00AC612C">
          <w:rPr>
            <w:rStyle w:val="Hyperlink"/>
            <w:rFonts w:asciiTheme="minorHAnsi" w:hAnsiTheme="minorHAnsi" w:cstheme="minorHAnsi"/>
            <w:b/>
            <w:bCs/>
            <w:noProof/>
            <w:lang w:val="nb-NO"/>
          </w:rPr>
          <w:t>DOKAZI O ISPUNJENOSTI OBAVEZNIH USLOVA ZA UČEŠĆE U POSTUPKU JAVNOG NADMETANJA...</w:t>
        </w:r>
        <w:r w:rsidR="00AC612C">
          <w:rPr>
            <w:rStyle w:val="Hyperlink"/>
            <w:rFonts w:asciiTheme="minorHAnsi" w:hAnsiTheme="minorHAnsi" w:cstheme="minorHAnsi"/>
            <w:b/>
            <w:bCs/>
            <w:noProof/>
            <w:lang w:val="nb-NO"/>
          </w:rPr>
          <w:t>....</w:t>
        </w:r>
        <w:r w:rsidR="00877E7B" w:rsidRPr="00AC612C">
          <w:rPr>
            <w:rStyle w:val="Hyperlink"/>
            <w:rFonts w:asciiTheme="minorHAnsi" w:hAnsiTheme="minorHAnsi" w:cstheme="minorHAnsi"/>
            <w:b/>
            <w:bCs/>
            <w:noProof/>
            <w:lang w:val="nb-NO"/>
          </w:rPr>
          <w:t>2</w:t>
        </w:r>
        <w:r w:rsidR="00AC612C" w:rsidRPr="00AC612C">
          <w:rPr>
            <w:rStyle w:val="Hyperlink"/>
            <w:rFonts w:asciiTheme="minorHAnsi" w:hAnsiTheme="minorHAnsi" w:cstheme="minorHAnsi"/>
            <w:b/>
            <w:bCs/>
            <w:noProof/>
            <w:lang w:val="nb-NO"/>
          </w:rPr>
          <w:t>5</w:t>
        </w:r>
      </w:hyperlink>
    </w:p>
    <w:p w:rsidR="00877E7B" w:rsidRPr="00AC612C" w:rsidRDefault="00877E7B" w:rsidP="00877E7B">
      <w:pPr>
        <w:pStyle w:val="TOC2"/>
        <w:rPr>
          <w:b/>
        </w:rPr>
      </w:pPr>
      <w:r w:rsidRPr="00AC612C">
        <w:rPr>
          <w:b/>
        </w:rPr>
        <w:t xml:space="preserve">DOKAZI O ISPUNJAVANJU USLOVA </w:t>
      </w:r>
      <w:r w:rsidRPr="00AC612C">
        <w:rPr>
          <w:rFonts w:asciiTheme="minorHAnsi" w:hAnsiTheme="minorHAnsi" w:cstheme="minorHAnsi"/>
          <w:b/>
          <w:bCs/>
          <w:color w:val="000000"/>
          <w:u w:val="single"/>
        </w:rPr>
        <w:t xml:space="preserve">STRUČNO TEHNIČKA I KADROVSKA </w:t>
      </w:r>
      <w:r w:rsidRPr="00AC612C">
        <w:rPr>
          <w:b/>
        </w:rPr>
        <w:t>OSPOSOBLJENOST..............................</w:t>
      </w:r>
      <w:r w:rsidR="00957E97" w:rsidRPr="00AC612C">
        <w:rPr>
          <w:b/>
        </w:rPr>
        <w:t>.............................................................................................</w:t>
      </w:r>
      <w:r w:rsidR="00AC612C">
        <w:rPr>
          <w:b/>
        </w:rPr>
        <w:t>.</w:t>
      </w:r>
      <w:r w:rsidR="00957E97" w:rsidRPr="00AC612C">
        <w:rPr>
          <w:b/>
        </w:rPr>
        <w:t>..</w:t>
      </w:r>
      <w:r w:rsidRPr="00AC612C">
        <w:rPr>
          <w:b/>
        </w:rPr>
        <w:t>2</w:t>
      </w:r>
      <w:r w:rsidR="00AC612C" w:rsidRPr="00AC612C">
        <w:rPr>
          <w:b/>
        </w:rPr>
        <w:t>6</w:t>
      </w:r>
    </w:p>
    <w:p w:rsidR="00877E7B" w:rsidRPr="00AC612C" w:rsidRDefault="004143F0" w:rsidP="00AC612C">
      <w:pPr>
        <w:pStyle w:val="TOC1"/>
        <w:rPr>
          <w:rFonts w:eastAsia="Times New Roman"/>
          <w:b/>
          <w:noProof/>
        </w:rPr>
      </w:pPr>
      <w:hyperlink w:anchor="_Toc490218841" w:history="1">
        <w:r w:rsidR="00877E7B" w:rsidRPr="00AC612C">
          <w:rPr>
            <w:rStyle w:val="Hyperlink"/>
            <w:rFonts w:asciiTheme="minorHAnsi" w:hAnsiTheme="minorHAnsi" w:cstheme="minorHAnsi"/>
            <w:b/>
            <w:bCs/>
            <w:noProof/>
          </w:rPr>
          <w:t>NACRT UGOVORA O JAVNOJ NABAVCI</w:t>
        </w:r>
        <w:r w:rsidR="00877E7B" w:rsidRPr="00AC612C">
          <w:rPr>
            <w:b/>
            <w:noProof/>
            <w:webHidden/>
          </w:rPr>
          <w:tab/>
        </w:r>
        <w:r w:rsidR="00AC612C" w:rsidRPr="00AC612C">
          <w:rPr>
            <w:b/>
            <w:noProof/>
            <w:webHidden/>
          </w:rPr>
          <w:t>29</w:t>
        </w:r>
      </w:hyperlink>
    </w:p>
    <w:p w:rsidR="00877E7B" w:rsidRPr="00AC612C" w:rsidRDefault="004143F0" w:rsidP="00AC612C">
      <w:pPr>
        <w:pStyle w:val="TOC1"/>
        <w:rPr>
          <w:rFonts w:eastAsia="Times New Roman"/>
          <w:b/>
          <w:noProof/>
        </w:rPr>
      </w:pPr>
      <w:hyperlink w:anchor="_Toc490218843" w:history="1">
        <w:r w:rsidR="00877E7B" w:rsidRPr="00AC612C">
          <w:rPr>
            <w:rStyle w:val="Hyperlink"/>
            <w:rFonts w:asciiTheme="minorHAnsi" w:hAnsiTheme="minorHAnsi" w:cstheme="minorHAnsi"/>
            <w:b/>
            <w:bCs/>
            <w:noProof/>
          </w:rPr>
          <w:t>UPUTSTVO PONUĐAČIMA ZA SAČINJAVANJE I PODNOŠENJE PONUDE</w:t>
        </w:r>
        <w:r w:rsidR="00877E7B" w:rsidRPr="00AC612C">
          <w:rPr>
            <w:b/>
            <w:noProof/>
            <w:webHidden/>
          </w:rPr>
          <w:tab/>
          <w:t>3</w:t>
        </w:r>
        <w:r w:rsidR="00AC612C" w:rsidRPr="00AC612C">
          <w:rPr>
            <w:b/>
            <w:noProof/>
            <w:webHidden/>
          </w:rPr>
          <w:t>2</w:t>
        </w:r>
      </w:hyperlink>
    </w:p>
    <w:p w:rsidR="00877E7B" w:rsidRPr="00AC612C" w:rsidRDefault="004143F0" w:rsidP="00AC612C">
      <w:pPr>
        <w:pStyle w:val="TOC1"/>
        <w:rPr>
          <w:rFonts w:eastAsia="Times New Roman"/>
          <w:b/>
          <w:noProof/>
        </w:rPr>
      </w:pPr>
      <w:hyperlink w:anchor="_Toc490218844" w:history="1">
        <w:r w:rsidR="00877E7B" w:rsidRPr="00AC612C">
          <w:rPr>
            <w:rStyle w:val="Hyperlink"/>
            <w:rFonts w:asciiTheme="minorHAnsi" w:hAnsiTheme="minorHAnsi" w:cstheme="minorHAnsi"/>
            <w:b/>
            <w:bCs/>
            <w:noProof/>
          </w:rPr>
          <w:t>OVLAŠĆENJE ZA ZASTUPANJE I UČESTVOVANJE U POSTUPKU JAVNOG OTVARANJA PONUDA</w:t>
        </w:r>
        <w:r w:rsidR="00877E7B" w:rsidRPr="00AC612C">
          <w:rPr>
            <w:b/>
            <w:noProof/>
            <w:webHidden/>
          </w:rPr>
          <w:tab/>
          <w:t>3</w:t>
        </w:r>
        <w:r w:rsidR="00AC612C" w:rsidRPr="00AC612C">
          <w:rPr>
            <w:b/>
            <w:noProof/>
            <w:webHidden/>
          </w:rPr>
          <w:t>8</w:t>
        </w:r>
      </w:hyperlink>
    </w:p>
    <w:p w:rsidR="00877E7B" w:rsidRPr="00AC612C" w:rsidRDefault="004143F0" w:rsidP="00AC612C">
      <w:pPr>
        <w:pStyle w:val="TOC1"/>
        <w:rPr>
          <w:rFonts w:asciiTheme="minorHAnsi" w:eastAsia="Times New Roman" w:hAnsiTheme="minorHAnsi" w:cstheme="minorHAnsi"/>
          <w:b/>
          <w:noProof/>
        </w:rPr>
      </w:pPr>
      <w:hyperlink w:anchor="_Toc490218845" w:history="1">
        <w:r w:rsidR="00877E7B" w:rsidRPr="00AC612C">
          <w:rPr>
            <w:rStyle w:val="Hyperlink"/>
            <w:rFonts w:asciiTheme="minorHAnsi" w:hAnsiTheme="minorHAnsi" w:cstheme="minorHAnsi"/>
            <w:b/>
            <w:bCs/>
            <w:noProof/>
          </w:rPr>
          <w:t>UPUTSTVO O PRAVNOM SREDSTVU</w:t>
        </w:r>
        <w:r w:rsidR="00877E7B" w:rsidRPr="00AC612C">
          <w:rPr>
            <w:rFonts w:asciiTheme="minorHAnsi" w:hAnsiTheme="minorHAnsi" w:cstheme="minorHAnsi"/>
            <w:b/>
            <w:noProof/>
            <w:webHidden/>
          </w:rPr>
          <w:tab/>
        </w:r>
        <w:r w:rsidR="00AC612C" w:rsidRPr="00AC612C">
          <w:rPr>
            <w:rFonts w:asciiTheme="minorHAnsi" w:hAnsiTheme="minorHAnsi" w:cstheme="minorHAnsi"/>
            <w:b/>
            <w:noProof/>
            <w:webHidden/>
          </w:rPr>
          <w:t>39</w:t>
        </w:r>
      </w:hyperlink>
    </w:p>
    <w:p w:rsidR="00877E7B" w:rsidRPr="00B470BB" w:rsidRDefault="00544B0B" w:rsidP="00877E7B">
      <w:pPr>
        <w:rPr>
          <w:rFonts w:asciiTheme="minorHAnsi" w:hAnsiTheme="minorHAnsi" w:cstheme="minorHAnsi"/>
          <w:color w:val="000000"/>
          <w:lang w:val="en-US"/>
        </w:rPr>
      </w:pPr>
      <w:r w:rsidRPr="00AC612C">
        <w:rPr>
          <w:rFonts w:asciiTheme="minorHAnsi" w:hAnsiTheme="minorHAnsi" w:cstheme="minorHAnsi"/>
          <w:b/>
          <w:color w:val="000000"/>
        </w:rPr>
        <w:fldChar w:fldCharType="end"/>
      </w:r>
    </w:p>
    <w:p w:rsidR="00877E7B" w:rsidRDefault="00877E7B" w:rsidP="00877E7B">
      <w:pPr>
        <w:rPr>
          <w:rFonts w:asciiTheme="minorHAnsi" w:hAnsiTheme="minorHAnsi" w:cstheme="minorHAnsi"/>
          <w:color w:val="000000"/>
          <w:lang w:val="en-US"/>
        </w:rPr>
      </w:pPr>
    </w:p>
    <w:p w:rsidR="00877E7B" w:rsidRDefault="00877E7B" w:rsidP="00877E7B">
      <w:pPr>
        <w:rPr>
          <w:rFonts w:asciiTheme="minorHAnsi" w:hAnsiTheme="minorHAnsi" w:cstheme="minorHAnsi"/>
          <w:color w:val="000000"/>
          <w:lang w:val="en-US"/>
        </w:rPr>
      </w:pPr>
    </w:p>
    <w:p w:rsidR="00877E7B" w:rsidRDefault="00877E7B" w:rsidP="00877E7B">
      <w:pPr>
        <w:rPr>
          <w:rFonts w:asciiTheme="minorHAnsi" w:hAnsiTheme="minorHAnsi" w:cstheme="minorHAnsi"/>
          <w:color w:val="000000"/>
          <w:lang w:val="en-US"/>
        </w:rPr>
      </w:pPr>
    </w:p>
    <w:p w:rsidR="00877E7B" w:rsidRDefault="00877E7B" w:rsidP="00877E7B">
      <w:pPr>
        <w:rPr>
          <w:rFonts w:asciiTheme="minorHAnsi" w:hAnsiTheme="minorHAnsi" w:cstheme="minorHAnsi"/>
          <w:color w:val="000000"/>
          <w:lang w:val="en-US"/>
        </w:rPr>
      </w:pPr>
    </w:p>
    <w:p w:rsidR="00877E7B" w:rsidRPr="00B470BB" w:rsidRDefault="00877E7B" w:rsidP="00877E7B">
      <w:pPr>
        <w:rPr>
          <w:rFonts w:asciiTheme="minorHAnsi" w:hAnsiTheme="minorHAnsi" w:cstheme="minorHAnsi"/>
          <w:color w:val="000000"/>
          <w:lang w:val="en-US"/>
        </w:rPr>
      </w:pPr>
    </w:p>
    <w:p w:rsidR="00877E7B" w:rsidRPr="00B470BB" w:rsidRDefault="00877E7B" w:rsidP="00877E7B">
      <w:pPr>
        <w:rPr>
          <w:rFonts w:asciiTheme="minorHAnsi" w:hAnsiTheme="minorHAnsi" w:cstheme="minorHAnsi"/>
          <w:color w:val="000000"/>
          <w:lang w:val="en-US"/>
        </w:rPr>
      </w:pPr>
    </w:p>
    <w:p w:rsidR="00877E7B" w:rsidRPr="00B470BB" w:rsidRDefault="00877E7B" w:rsidP="00877E7B">
      <w:pPr>
        <w:rPr>
          <w:rFonts w:asciiTheme="minorHAnsi" w:hAnsiTheme="minorHAnsi" w:cstheme="minorHAnsi"/>
          <w:color w:val="000000"/>
          <w:lang w:val="en-US"/>
        </w:rPr>
      </w:pPr>
    </w:p>
    <w:p w:rsidR="00877E7B" w:rsidRPr="00B470BB" w:rsidRDefault="00877E7B" w:rsidP="00877E7B">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heme="minorHAnsi" w:eastAsia="PMingLiU" w:hAnsiTheme="minorHAnsi" w:cstheme="minorHAnsi"/>
          <w:b/>
          <w:bCs/>
          <w:color w:val="000000"/>
          <w:u w:val="single"/>
          <w:lang w:val="pl-PL"/>
        </w:rPr>
      </w:pPr>
      <w:bookmarkStart w:id="1" w:name="_Toc413332214"/>
      <w:bookmarkStart w:id="2" w:name="_Toc490218829"/>
      <w:r w:rsidRPr="00B470BB">
        <w:rPr>
          <w:rFonts w:asciiTheme="minorHAnsi" w:eastAsia="PMingLiU" w:hAnsiTheme="minorHAnsi" w:cstheme="minorHAnsi"/>
          <w:b/>
          <w:bCs/>
          <w:color w:val="000000"/>
          <w:lang w:val="nb-NO"/>
        </w:rPr>
        <w:lastRenderedPageBreak/>
        <w:t>POZIV</w:t>
      </w:r>
      <w:bookmarkEnd w:id="1"/>
      <w:r w:rsidRPr="00B470BB">
        <w:rPr>
          <w:rFonts w:asciiTheme="minorHAnsi" w:eastAsia="PMingLiU" w:hAnsiTheme="minorHAnsi" w:cstheme="minorHAnsi"/>
          <w:b/>
          <w:bCs/>
          <w:color w:val="000000"/>
          <w:lang w:val="nb-NO"/>
        </w:rPr>
        <w:t xml:space="preserve"> ZA JAVNO NADMETANJE U OTVORENOM POSTUPKU JAVNE NABAVKE</w:t>
      </w:r>
      <w:bookmarkEnd w:id="2"/>
    </w:p>
    <w:p w:rsidR="00877E7B" w:rsidRPr="00B470BB" w:rsidRDefault="00877E7B" w:rsidP="00877E7B">
      <w:pPr>
        <w:spacing w:after="0" w:line="240" w:lineRule="auto"/>
        <w:ind w:left="360"/>
        <w:jc w:val="center"/>
        <w:rPr>
          <w:rFonts w:asciiTheme="minorHAnsi" w:hAnsiTheme="minorHAnsi" w:cstheme="minorHAnsi"/>
          <w:b/>
          <w:bCs/>
          <w:color w:val="000000"/>
          <w:lang w:val="pl-PL"/>
        </w:rPr>
      </w:pPr>
      <w:r w:rsidRPr="00B470BB">
        <w:rPr>
          <w:rFonts w:asciiTheme="minorHAnsi" w:hAnsiTheme="minorHAnsi" w:cstheme="minorHAnsi"/>
          <w:b/>
          <w:bCs/>
          <w:color w:val="000000"/>
          <w:lang w:val="pl-PL"/>
        </w:rPr>
        <w:tab/>
      </w:r>
    </w:p>
    <w:p w:rsidR="00877E7B" w:rsidRPr="00B470BB" w:rsidRDefault="00877E7B" w:rsidP="00877E7B">
      <w:pPr>
        <w:spacing w:after="0" w:line="240" w:lineRule="auto"/>
        <w:ind w:left="360"/>
        <w:jc w:val="center"/>
        <w:rPr>
          <w:rFonts w:asciiTheme="minorHAnsi" w:hAnsiTheme="minorHAnsi" w:cstheme="minorHAnsi"/>
          <w:b/>
          <w:bCs/>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en-US"/>
        </w:rPr>
      </w:pPr>
      <w:r w:rsidRPr="00B470BB">
        <w:rPr>
          <w:rFonts w:asciiTheme="minorHAnsi" w:hAnsiTheme="minorHAnsi" w:cstheme="minorHAnsi"/>
          <w:b/>
          <w:bCs/>
          <w:color w:val="000000"/>
          <w:lang w:val="en-US"/>
        </w:rPr>
        <w:t>I   Podaci o naručiocu</w:t>
      </w:r>
    </w:p>
    <w:p w:rsidR="00877E7B" w:rsidRPr="00B470BB" w:rsidRDefault="00877E7B" w:rsidP="00877E7B">
      <w:pPr>
        <w:spacing w:after="0" w:line="240" w:lineRule="auto"/>
        <w:jc w:val="both"/>
        <w:rPr>
          <w:rFonts w:asciiTheme="minorHAnsi" w:hAnsiTheme="minorHAnsi" w:cstheme="minorHAnsi"/>
          <w:b/>
          <w:bCs/>
          <w:color w:val="000000"/>
          <w:lang w:val="en-U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77E7B" w:rsidRPr="00B470BB" w:rsidTr="00877E7B">
        <w:trPr>
          <w:trHeight w:val="612"/>
        </w:trPr>
        <w:tc>
          <w:tcPr>
            <w:tcW w:w="4162" w:type="dxa"/>
            <w:tcBorders>
              <w:top w:val="double" w:sz="4" w:space="0" w:color="auto"/>
            </w:tcBorders>
          </w:tcPr>
          <w:p w:rsidR="00877E7B" w:rsidRPr="00B470BB" w:rsidRDefault="00877E7B" w:rsidP="00877E7B">
            <w:pPr>
              <w:widowControl w:val="0"/>
              <w:autoSpaceDE w:val="0"/>
              <w:autoSpaceDN w:val="0"/>
              <w:adjustRightInd w:val="0"/>
              <w:spacing w:before="6" w:after="0" w:line="240" w:lineRule="auto"/>
              <w:ind w:left="109"/>
              <w:rPr>
                <w:rFonts w:asciiTheme="minorHAnsi" w:hAnsiTheme="minorHAnsi" w:cstheme="minorHAnsi"/>
              </w:rPr>
            </w:pPr>
            <w:r w:rsidRPr="00B470BB">
              <w:rPr>
                <w:rFonts w:asciiTheme="minorHAnsi" w:hAnsiTheme="minorHAnsi" w:cstheme="minorHAnsi"/>
              </w:rPr>
              <w:t>N</w:t>
            </w:r>
            <w:r w:rsidRPr="00B470BB">
              <w:rPr>
                <w:rFonts w:asciiTheme="minorHAnsi" w:hAnsiTheme="minorHAnsi" w:cstheme="minorHAnsi"/>
                <w:spacing w:val="-1"/>
              </w:rPr>
              <w:t>a</w:t>
            </w:r>
            <w:r w:rsidRPr="00B470BB">
              <w:rPr>
                <w:rFonts w:asciiTheme="minorHAnsi" w:hAnsiTheme="minorHAnsi" w:cstheme="minorHAnsi"/>
              </w:rPr>
              <w:t>ru</w:t>
            </w:r>
            <w:r w:rsidRPr="00B470BB">
              <w:rPr>
                <w:rFonts w:asciiTheme="minorHAnsi" w:hAnsiTheme="minorHAnsi" w:cstheme="minorHAnsi"/>
                <w:spacing w:val="-2"/>
              </w:rPr>
              <w:t>č</w:t>
            </w:r>
            <w:r w:rsidRPr="00B470BB">
              <w:rPr>
                <w:rFonts w:asciiTheme="minorHAnsi" w:hAnsiTheme="minorHAnsi" w:cstheme="minorHAnsi"/>
              </w:rPr>
              <w:t>i</w:t>
            </w:r>
            <w:r w:rsidRPr="00B470BB">
              <w:rPr>
                <w:rFonts w:asciiTheme="minorHAnsi" w:hAnsiTheme="minorHAnsi" w:cstheme="minorHAnsi"/>
                <w:spacing w:val="1"/>
              </w:rPr>
              <w:t>la</w:t>
            </w:r>
            <w:r w:rsidRPr="00B470BB">
              <w:rPr>
                <w:rFonts w:asciiTheme="minorHAnsi" w:hAnsiTheme="minorHAnsi" w:cstheme="minorHAnsi"/>
                <w:spacing w:val="-1"/>
              </w:rPr>
              <w:t>c</w:t>
            </w:r>
            <w:r w:rsidRPr="00B470BB">
              <w:rPr>
                <w:rFonts w:asciiTheme="minorHAnsi" w:hAnsiTheme="minorHAnsi" w:cstheme="minorHAnsi"/>
              </w:rPr>
              <w:t>: DOO “KOMUNALNO” TIVAT</w:t>
            </w:r>
          </w:p>
        </w:tc>
        <w:tc>
          <w:tcPr>
            <w:tcW w:w="5125" w:type="dxa"/>
            <w:tcBorders>
              <w:top w:val="double" w:sz="4" w:space="0" w:color="auto"/>
            </w:tcBorders>
          </w:tcPr>
          <w:p w:rsidR="00877E7B" w:rsidRPr="00B470BB" w:rsidRDefault="00877E7B" w:rsidP="00877E7B">
            <w:pPr>
              <w:widowControl w:val="0"/>
              <w:autoSpaceDE w:val="0"/>
              <w:autoSpaceDN w:val="0"/>
              <w:adjustRightInd w:val="0"/>
              <w:spacing w:before="6" w:after="0" w:line="240" w:lineRule="auto"/>
              <w:ind w:left="102"/>
              <w:rPr>
                <w:rFonts w:asciiTheme="minorHAnsi" w:hAnsiTheme="minorHAnsi" w:cstheme="minorHAnsi"/>
                <w:lang w:val="pl-PL"/>
              </w:rPr>
            </w:pPr>
            <w:r w:rsidRPr="00B470BB">
              <w:rPr>
                <w:rFonts w:asciiTheme="minorHAnsi" w:hAnsiTheme="minorHAnsi" w:cstheme="minorHAnsi"/>
                <w:spacing w:val="-3"/>
                <w:lang w:val="pl-PL"/>
              </w:rPr>
              <w:t>L</w:t>
            </w:r>
            <w:r w:rsidRPr="00B470BB">
              <w:rPr>
                <w:rFonts w:asciiTheme="minorHAnsi" w:hAnsiTheme="minorHAnsi" w:cstheme="minorHAnsi"/>
                <w:lang w:val="pl-PL"/>
              </w:rPr>
              <w:t>i</w:t>
            </w:r>
            <w:r w:rsidRPr="00B470BB">
              <w:rPr>
                <w:rFonts w:asciiTheme="minorHAnsi" w:hAnsiTheme="minorHAnsi" w:cstheme="minorHAnsi"/>
                <w:spacing w:val="2"/>
                <w:lang w:val="pl-PL"/>
              </w:rPr>
              <w:t>c</w:t>
            </w:r>
            <w:r w:rsidRPr="00B470BB">
              <w:rPr>
                <w:rFonts w:asciiTheme="minorHAnsi" w:hAnsiTheme="minorHAnsi" w:cstheme="minorHAnsi"/>
                <w:spacing w:val="-1"/>
                <w:lang w:val="pl-PL"/>
              </w:rPr>
              <w:t>e</w:t>
            </w:r>
            <w:r w:rsidRPr="00B470BB">
              <w:rPr>
                <w:rFonts w:asciiTheme="minorHAnsi" w:hAnsiTheme="minorHAnsi" w:cstheme="minorHAnsi"/>
                <w:lang w:val="pl-PL"/>
              </w:rPr>
              <w:t xml:space="preserve">/a </w:t>
            </w:r>
            <w:r w:rsidRPr="00B470BB">
              <w:rPr>
                <w:rFonts w:asciiTheme="minorHAnsi" w:hAnsiTheme="minorHAnsi" w:cstheme="minorHAnsi"/>
                <w:spacing w:val="1"/>
                <w:lang w:val="pl-PL"/>
              </w:rPr>
              <w:t>z</w:t>
            </w:r>
            <w:r w:rsidRPr="00B470BB">
              <w:rPr>
                <w:rFonts w:asciiTheme="minorHAnsi" w:hAnsiTheme="minorHAnsi" w:cstheme="minorHAnsi"/>
                <w:lang w:val="pl-PL"/>
              </w:rPr>
              <w:t>a</w:t>
            </w:r>
            <w:r w:rsidRPr="00B470BB">
              <w:rPr>
                <w:rFonts w:asciiTheme="minorHAnsi" w:hAnsiTheme="minorHAnsi" w:cstheme="minorHAnsi"/>
                <w:spacing w:val="-1"/>
                <w:lang w:val="pl-PL"/>
              </w:rPr>
              <w:t xml:space="preserve"> </w:t>
            </w:r>
            <w:r w:rsidRPr="00B470BB">
              <w:rPr>
                <w:rFonts w:asciiTheme="minorHAnsi" w:hAnsiTheme="minorHAnsi" w:cstheme="minorHAnsi"/>
                <w:lang w:val="pl-PL"/>
              </w:rPr>
              <w:t>d</w:t>
            </w:r>
            <w:r w:rsidRPr="00B470BB">
              <w:rPr>
                <w:rFonts w:asciiTheme="minorHAnsi" w:hAnsiTheme="minorHAnsi" w:cstheme="minorHAnsi"/>
                <w:spacing w:val="-1"/>
                <w:lang w:val="pl-PL"/>
              </w:rPr>
              <w:t>a</w:t>
            </w:r>
            <w:r w:rsidRPr="00B470BB">
              <w:rPr>
                <w:rFonts w:asciiTheme="minorHAnsi" w:hAnsiTheme="minorHAnsi" w:cstheme="minorHAnsi"/>
                <w:lang w:val="pl-PL"/>
              </w:rPr>
              <w:t>v</w:t>
            </w:r>
            <w:r w:rsidRPr="00B470BB">
              <w:rPr>
                <w:rFonts w:asciiTheme="minorHAnsi" w:hAnsiTheme="minorHAnsi" w:cstheme="minorHAnsi"/>
                <w:spacing w:val="-1"/>
                <w:lang w:val="pl-PL"/>
              </w:rPr>
              <w:t>a</w:t>
            </w:r>
            <w:r w:rsidRPr="00B470BB">
              <w:rPr>
                <w:rFonts w:asciiTheme="minorHAnsi" w:hAnsiTheme="minorHAnsi" w:cstheme="minorHAnsi"/>
                <w:lang w:val="pl-PL"/>
              </w:rPr>
              <w:t>n</w:t>
            </w:r>
            <w:r w:rsidRPr="00B470BB">
              <w:rPr>
                <w:rFonts w:asciiTheme="minorHAnsi" w:hAnsiTheme="minorHAnsi" w:cstheme="minorHAnsi"/>
                <w:spacing w:val="3"/>
                <w:lang w:val="pl-PL"/>
              </w:rPr>
              <w:t>j</w:t>
            </w:r>
            <w:r w:rsidRPr="00B470BB">
              <w:rPr>
                <w:rFonts w:asciiTheme="minorHAnsi" w:hAnsiTheme="minorHAnsi" w:cstheme="minorHAnsi"/>
                <w:lang w:val="pl-PL"/>
              </w:rPr>
              <w:t>e</w:t>
            </w:r>
            <w:r w:rsidRPr="00B470BB">
              <w:rPr>
                <w:rFonts w:asciiTheme="minorHAnsi" w:hAnsiTheme="minorHAnsi" w:cstheme="minorHAnsi"/>
                <w:spacing w:val="-1"/>
                <w:lang w:val="pl-PL"/>
              </w:rPr>
              <w:t xml:space="preserve"> </w:t>
            </w:r>
            <w:r w:rsidRPr="00B470BB">
              <w:rPr>
                <w:rFonts w:asciiTheme="minorHAnsi" w:hAnsiTheme="minorHAnsi" w:cstheme="minorHAnsi"/>
                <w:lang w:val="pl-PL"/>
              </w:rPr>
              <w:t>info</w:t>
            </w:r>
            <w:r w:rsidRPr="00B470BB">
              <w:rPr>
                <w:rFonts w:asciiTheme="minorHAnsi" w:hAnsiTheme="minorHAnsi" w:cstheme="minorHAnsi"/>
                <w:spacing w:val="-1"/>
                <w:lang w:val="pl-PL"/>
              </w:rPr>
              <w:t>r</w:t>
            </w:r>
            <w:r w:rsidRPr="00B470BB">
              <w:rPr>
                <w:rFonts w:asciiTheme="minorHAnsi" w:hAnsiTheme="minorHAnsi" w:cstheme="minorHAnsi"/>
                <w:spacing w:val="3"/>
                <w:lang w:val="pl-PL"/>
              </w:rPr>
              <w:t>m</w:t>
            </w:r>
            <w:r w:rsidRPr="00B470BB">
              <w:rPr>
                <w:rFonts w:asciiTheme="minorHAnsi" w:hAnsiTheme="minorHAnsi" w:cstheme="minorHAnsi"/>
                <w:spacing w:val="-1"/>
                <w:lang w:val="pl-PL"/>
              </w:rPr>
              <w:t>ac</w:t>
            </w:r>
            <w:r w:rsidRPr="00B470BB">
              <w:rPr>
                <w:rFonts w:asciiTheme="minorHAnsi" w:hAnsiTheme="minorHAnsi" w:cstheme="minorHAnsi"/>
                <w:lang w:val="pl-PL"/>
              </w:rPr>
              <w:t>i</w:t>
            </w:r>
            <w:r w:rsidRPr="00B470BB">
              <w:rPr>
                <w:rFonts w:asciiTheme="minorHAnsi" w:hAnsiTheme="minorHAnsi" w:cstheme="minorHAnsi"/>
                <w:spacing w:val="1"/>
                <w:lang w:val="pl-PL"/>
              </w:rPr>
              <w:t>j</w:t>
            </w:r>
            <w:r w:rsidRPr="00B470BB">
              <w:rPr>
                <w:rFonts w:asciiTheme="minorHAnsi" w:hAnsiTheme="minorHAnsi" w:cstheme="minorHAnsi"/>
                <w:spacing w:val="-1"/>
                <w:lang w:val="pl-PL"/>
              </w:rPr>
              <w:t>a</w:t>
            </w:r>
            <w:r w:rsidRPr="00B470BB">
              <w:rPr>
                <w:rFonts w:asciiTheme="minorHAnsi" w:hAnsiTheme="minorHAnsi" w:cstheme="minorHAnsi"/>
                <w:lang w:val="pl-PL"/>
              </w:rPr>
              <w:t xml:space="preserve">:  </w:t>
            </w:r>
            <w:r>
              <w:rPr>
                <w:rFonts w:asciiTheme="minorHAnsi" w:hAnsiTheme="minorHAnsi" w:cstheme="minorHAnsi"/>
                <w:lang w:val="pl-PL"/>
              </w:rPr>
              <w:t>Slobodan Gredo</w:t>
            </w:r>
            <w:r w:rsidRPr="00B470BB">
              <w:rPr>
                <w:rFonts w:asciiTheme="minorHAnsi" w:hAnsiTheme="minorHAnsi" w:cstheme="minorHAnsi"/>
                <w:lang w:val="pl-PL"/>
              </w:rPr>
              <w:t xml:space="preserve"> </w:t>
            </w:r>
          </w:p>
        </w:tc>
      </w:tr>
      <w:tr w:rsidR="00877E7B" w:rsidRPr="00B470BB" w:rsidTr="00877E7B">
        <w:trPr>
          <w:trHeight w:val="612"/>
        </w:trPr>
        <w:tc>
          <w:tcPr>
            <w:tcW w:w="4162" w:type="dxa"/>
          </w:tcPr>
          <w:p w:rsidR="00877E7B" w:rsidRPr="00B470BB" w:rsidRDefault="00877E7B" w:rsidP="00877E7B">
            <w:pPr>
              <w:widowControl w:val="0"/>
              <w:autoSpaceDE w:val="0"/>
              <w:autoSpaceDN w:val="0"/>
              <w:adjustRightInd w:val="0"/>
              <w:spacing w:after="0" w:line="267" w:lineRule="exact"/>
              <w:ind w:left="109"/>
              <w:rPr>
                <w:rFonts w:asciiTheme="minorHAnsi" w:hAnsiTheme="minorHAnsi" w:cstheme="minorHAnsi"/>
              </w:rPr>
            </w:pPr>
            <w:r w:rsidRPr="00B470BB">
              <w:rPr>
                <w:rFonts w:asciiTheme="minorHAnsi" w:hAnsiTheme="minorHAnsi" w:cstheme="minorHAnsi"/>
              </w:rPr>
              <w:t>Ad</w:t>
            </w:r>
            <w:r w:rsidRPr="00B470BB">
              <w:rPr>
                <w:rFonts w:asciiTheme="minorHAnsi" w:hAnsiTheme="minorHAnsi" w:cstheme="minorHAnsi"/>
                <w:spacing w:val="-1"/>
              </w:rPr>
              <w:t>re</w:t>
            </w:r>
            <w:r w:rsidRPr="00B470BB">
              <w:rPr>
                <w:rFonts w:asciiTheme="minorHAnsi" w:hAnsiTheme="minorHAnsi" w:cstheme="minorHAnsi"/>
              </w:rPr>
              <w:t>s</w:t>
            </w:r>
            <w:r w:rsidRPr="00B470BB">
              <w:rPr>
                <w:rFonts w:asciiTheme="minorHAnsi" w:hAnsiTheme="minorHAnsi" w:cstheme="minorHAnsi"/>
                <w:spacing w:val="-1"/>
              </w:rPr>
              <w:t>a</w:t>
            </w:r>
            <w:r w:rsidRPr="00B470BB">
              <w:rPr>
                <w:rFonts w:asciiTheme="minorHAnsi" w:hAnsiTheme="minorHAnsi" w:cstheme="minorHAnsi"/>
              </w:rPr>
              <w:t>:  Luke Tomanovića br.7</w:t>
            </w:r>
          </w:p>
        </w:tc>
        <w:tc>
          <w:tcPr>
            <w:tcW w:w="5125" w:type="dxa"/>
          </w:tcPr>
          <w:p w:rsidR="00877E7B" w:rsidRPr="00B470BB" w:rsidRDefault="00877E7B" w:rsidP="00877E7B">
            <w:pPr>
              <w:widowControl w:val="0"/>
              <w:autoSpaceDE w:val="0"/>
              <w:autoSpaceDN w:val="0"/>
              <w:adjustRightInd w:val="0"/>
              <w:spacing w:after="0" w:line="267" w:lineRule="exact"/>
              <w:ind w:left="102"/>
              <w:rPr>
                <w:rFonts w:asciiTheme="minorHAnsi" w:hAnsiTheme="minorHAnsi" w:cstheme="minorHAnsi"/>
              </w:rPr>
            </w:pPr>
            <w:r w:rsidRPr="00B470BB">
              <w:rPr>
                <w:rFonts w:asciiTheme="minorHAnsi" w:hAnsiTheme="minorHAnsi" w:cstheme="minorHAnsi"/>
                <w:spacing w:val="1"/>
              </w:rPr>
              <w:t>P</w:t>
            </w:r>
            <w:r w:rsidRPr="00B470BB">
              <w:rPr>
                <w:rFonts w:asciiTheme="minorHAnsi" w:hAnsiTheme="minorHAnsi" w:cstheme="minorHAnsi"/>
              </w:rPr>
              <w:t>oštanski broj:85 320</w:t>
            </w:r>
          </w:p>
        </w:tc>
      </w:tr>
      <w:tr w:rsidR="00877E7B" w:rsidRPr="00B470BB" w:rsidTr="00877E7B">
        <w:trPr>
          <w:trHeight w:val="612"/>
        </w:trPr>
        <w:tc>
          <w:tcPr>
            <w:tcW w:w="4162" w:type="dxa"/>
          </w:tcPr>
          <w:p w:rsidR="00877E7B" w:rsidRPr="00B470BB" w:rsidRDefault="00877E7B" w:rsidP="00877E7B">
            <w:pPr>
              <w:widowControl w:val="0"/>
              <w:autoSpaceDE w:val="0"/>
              <w:autoSpaceDN w:val="0"/>
              <w:adjustRightInd w:val="0"/>
              <w:spacing w:after="0" w:line="269" w:lineRule="exact"/>
              <w:ind w:left="109"/>
              <w:rPr>
                <w:rFonts w:asciiTheme="minorHAnsi" w:hAnsiTheme="minorHAnsi" w:cstheme="minorHAnsi"/>
              </w:rPr>
            </w:pPr>
            <w:r w:rsidRPr="00B470BB">
              <w:rPr>
                <w:rFonts w:asciiTheme="minorHAnsi" w:hAnsiTheme="minorHAnsi" w:cstheme="minorHAnsi"/>
                <w:spacing w:val="1"/>
              </w:rPr>
              <w:t>S</w:t>
            </w:r>
            <w:r w:rsidRPr="00B470BB">
              <w:rPr>
                <w:rFonts w:asciiTheme="minorHAnsi" w:hAnsiTheme="minorHAnsi" w:cstheme="minorHAnsi"/>
              </w:rPr>
              <w:t>jedišt</w:t>
            </w:r>
            <w:r w:rsidRPr="00B470BB">
              <w:rPr>
                <w:rFonts w:asciiTheme="minorHAnsi" w:hAnsiTheme="minorHAnsi" w:cstheme="minorHAnsi"/>
                <w:spacing w:val="-1"/>
              </w:rPr>
              <w:t>e</w:t>
            </w:r>
            <w:r w:rsidRPr="00B470BB">
              <w:rPr>
                <w:rFonts w:asciiTheme="minorHAnsi" w:hAnsiTheme="minorHAnsi" w:cstheme="minorHAnsi"/>
              </w:rPr>
              <w:t>: Tivat</w:t>
            </w:r>
          </w:p>
        </w:tc>
        <w:tc>
          <w:tcPr>
            <w:tcW w:w="5125" w:type="dxa"/>
          </w:tcPr>
          <w:p w:rsidR="00877E7B" w:rsidRPr="00B470BB" w:rsidRDefault="00877E7B" w:rsidP="00877E7B">
            <w:pPr>
              <w:widowControl w:val="0"/>
              <w:autoSpaceDE w:val="0"/>
              <w:autoSpaceDN w:val="0"/>
              <w:adjustRightInd w:val="0"/>
              <w:spacing w:after="0" w:line="269" w:lineRule="exact"/>
              <w:ind w:left="102"/>
              <w:rPr>
                <w:rFonts w:asciiTheme="minorHAnsi" w:hAnsiTheme="minorHAnsi" w:cstheme="minorHAnsi"/>
              </w:rPr>
            </w:pPr>
            <w:r w:rsidRPr="00B470BB">
              <w:rPr>
                <w:rFonts w:asciiTheme="minorHAnsi" w:hAnsiTheme="minorHAnsi" w:cstheme="minorHAnsi"/>
                <w:spacing w:val="3"/>
              </w:rPr>
              <w:t>P</w:t>
            </w:r>
            <w:r w:rsidRPr="00B470BB">
              <w:rPr>
                <w:rFonts w:asciiTheme="minorHAnsi" w:hAnsiTheme="minorHAnsi" w:cstheme="minorHAnsi"/>
                <w:spacing w:val="-3"/>
              </w:rPr>
              <w:t>I</w:t>
            </w:r>
            <w:r w:rsidRPr="00B470BB">
              <w:rPr>
                <w:rFonts w:asciiTheme="minorHAnsi" w:hAnsiTheme="minorHAnsi" w:cstheme="minorHAnsi"/>
              </w:rPr>
              <w:t>B</w:t>
            </w:r>
            <w:r w:rsidRPr="00B470BB">
              <w:rPr>
                <w:rFonts w:asciiTheme="minorHAnsi" w:hAnsiTheme="minorHAnsi" w:cstheme="minorHAnsi"/>
                <w:spacing w:val="-2"/>
              </w:rPr>
              <w:t xml:space="preserve"> </w:t>
            </w:r>
            <w:r w:rsidRPr="00B470BB">
              <w:rPr>
                <w:rFonts w:asciiTheme="minorHAnsi" w:hAnsiTheme="minorHAnsi" w:cstheme="minorHAnsi"/>
                <w:spacing w:val="-1"/>
              </w:rPr>
              <w:t>(</w:t>
            </w:r>
            <w:r w:rsidRPr="00B470BB">
              <w:rPr>
                <w:rFonts w:asciiTheme="minorHAnsi" w:hAnsiTheme="minorHAnsi" w:cstheme="minorHAnsi"/>
              </w:rPr>
              <w:t>Mati</w:t>
            </w:r>
            <w:r w:rsidRPr="00B470BB">
              <w:rPr>
                <w:rFonts w:asciiTheme="minorHAnsi" w:hAnsiTheme="minorHAnsi" w:cstheme="minorHAnsi"/>
                <w:spacing w:val="-1"/>
              </w:rPr>
              <w:t>č</w:t>
            </w:r>
            <w:r w:rsidRPr="00B470BB">
              <w:rPr>
                <w:rFonts w:asciiTheme="minorHAnsi" w:hAnsiTheme="minorHAnsi" w:cstheme="minorHAnsi"/>
              </w:rPr>
              <w:t>ni broj): 02295440</w:t>
            </w:r>
          </w:p>
        </w:tc>
      </w:tr>
      <w:tr w:rsidR="00877E7B" w:rsidRPr="00B470BB" w:rsidTr="00877E7B">
        <w:trPr>
          <w:trHeight w:val="612"/>
        </w:trPr>
        <w:tc>
          <w:tcPr>
            <w:tcW w:w="4162" w:type="dxa"/>
          </w:tcPr>
          <w:p w:rsidR="00877E7B" w:rsidRPr="00B470BB" w:rsidRDefault="00877E7B" w:rsidP="00877E7B">
            <w:pPr>
              <w:widowControl w:val="0"/>
              <w:autoSpaceDE w:val="0"/>
              <w:autoSpaceDN w:val="0"/>
              <w:adjustRightInd w:val="0"/>
              <w:spacing w:after="0" w:line="268" w:lineRule="exact"/>
              <w:ind w:left="109"/>
              <w:rPr>
                <w:rFonts w:asciiTheme="minorHAnsi" w:hAnsiTheme="minorHAnsi" w:cstheme="minorHAnsi"/>
              </w:rPr>
            </w:pPr>
            <w:r w:rsidRPr="00B470BB">
              <w:rPr>
                <w:rFonts w:asciiTheme="minorHAnsi" w:hAnsiTheme="minorHAnsi" w:cstheme="minorHAnsi"/>
              </w:rPr>
              <w:t>T</w:t>
            </w:r>
            <w:r w:rsidRPr="00B470BB">
              <w:rPr>
                <w:rFonts w:asciiTheme="minorHAnsi" w:hAnsiTheme="minorHAnsi" w:cstheme="minorHAnsi"/>
                <w:spacing w:val="-1"/>
              </w:rPr>
              <w:t>e</w:t>
            </w:r>
            <w:r w:rsidRPr="00B470BB">
              <w:rPr>
                <w:rFonts w:asciiTheme="minorHAnsi" w:hAnsiTheme="minorHAnsi" w:cstheme="minorHAnsi"/>
              </w:rPr>
              <w:t>le</w:t>
            </w:r>
            <w:r w:rsidRPr="00B470BB">
              <w:rPr>
                <w:rFonts w:asciiTheme="minorHAnsi" w:hAnsiTheme="minorHAnsi" w:cstheme="minorHAnsi"/>
                <w:spacing w:val="-1"/>
              </w:rPr>
              <w:t>f</w:t>
            </w:r>
            <w:r w:rsidRPr="00B470BB">
              <w:rPr>
                <w:rFonts w:asciiTheme="minorHAnsi" w:hAnsiTheme="minorHAnsi" w:cstheme="minorHAnsi"/>
              </w:rPr>
              <w:t xml:space="preserve">on: </w:t>
            </w:r>
            <w:r>
              <w:rPr>
                <w:rFonts w:asciiTheme="minorHAnsi" w:hAnsiTheme="minorHAnsi" w:cstheme="minorHAnsi"/>
              </w:rPr>
              <w:t>+382 067 586 471</w:t>
            </w:r>
          </w:p>
        </w:tc>
        <w:tc>
          <w:tcPr>
            <w:tcW w:w="5125" w:type="dxa"/>
          </w:tcPr>
          <w:p w:rsidR="00877E7B" w:rsidRPr="00B470BB" w:rsidRDefault="00877E7B" w:rsidP="00877E7B">
            <w:pPr>
              <w:widowControl w:val="0"/>
              <w:autoSpaceDE w:val="0"/>
              <w:autoSpaceDN w:val="0"/>
              <w:adjustRightInd w:val="0"/>
              <w:spacing w:after="0" w:line="268" w:lineRule="exact"/>
              <w:ind w:left="102"/>
              <w:rPr>
                <w:rFonts w:asciiTheme="minorHAnsi" w:hAnsiTheme="minorHAnsi" w:cstheme="minorHAnsi"/>
              </w:rPr>
            </w:pPr>
            <w:r w:rsidRPr="00B470BB">
              <w:rPr>
                <w:rFonts w:asciiTheme="minorHAnsi" w:hAnsiTheme="minorHAnsi" w:cstheme="minorHAnsi"/>
                <w:spacing w:val="-1"/>
              </w:rPr>
              <w:t>Fa</w:t>
            </w:r>
            <w:r w:rsidRPr="00B470BB">
              <w:rPr>
                <w:rFonts w:asciiTheme="minorHAnsi" w:hAnsiTheme="minorHAnsi" w:cstheme="minorHAnsi"/>
              </w:rPr>
              <w:t>ks: 032 671 039</w:t>
            </w:r>
          </w:p>
        </w:tc>
      </w:tr>
      <w:tr w:rsidR="00877E7B" w:rsidRPr="00B470BB" w:rsidTr="00877E7B">
        <w:trPr>
          <w:trHeight w:val="612"/>
        </w:trPr>
        <w:tc>
          <w:tcPr>
            <w:tcW w:w="4162" w:type="dxa"/>
            <w:tcBorders>
              <w:bottom w:val="double" w:sz="4" w:space="0" w:color="auto"/>
            </w:tcBorders>
          </w:tcPr>
          <w:p w:rsidR="00877E7B" w:rsidRPr="00B470BB" w:rsidRDefault="00877E7B" w:rsidP="00877E7B">
            <w:pPr>
              <w:widowControl w:val="0"/>
              <w:autoSpaceDE w:val="0"/>
              <w:autoSpaceDN w:val="0"/>
              <w:adjustRightInd w:val="0"/>
              <w:spacing w:after="0" w:line="267" w:lineRule="exact"/>
              <w:ind w:left="109"/>
              <w:rPr>
                <w:rFonts w:asciiTheme="minorHAnsi" w:hAnsiTheme="minorHAnsi" w:cstheme="minorHAnsi"/>
              </w:rPr>
            </w:pPr>
            <w:r w:rsidRPr="00B470BB">
              <w:rPr>
                <w:rFonts w:asciiTheme="minorHAnsi" w:hAnsiTheme="minorHAnsi" w:cstheme="minorHAnsi"/>
                <w:lang w:val="de-DE"/>
              </w:rPr>
              <w:t>E</w:t>
            </w:r>
            <w:r w:rsidRPr="00B470BB">
              <w:rPr>
                <w:rFonts w:asciiTheme="minorHAnsi" w:hAnsiTheme="minorHAnsi" w:cstheme="minorHAnsi"/>
                <w:spacing w:val="-1"/>
                <w:lang w:val="de-DE"/>
              </w:rPr>
              <w:t>-</w:t>
            </w:r>
            <w:r w:rsidRPr="00B470BB">
              <w:rPr>
                <w:rFonts w:asciiTheme="minorHAnsi" w:hAnsiTheme="minorHAnsi" w:cstheme="minorHAnsi"/>
                <w:lang w:val="de-DE"/>
              </w:rPr>
              <w:t>mail ad</w:t>
            </w:r>
            <w:r w:rsidRPr="00B470BB">
              <w:rPr>
                <w:rFonts w:asciiTheme="minorHAnsi" w:hAnsiTheme="minorHAnsi" w:cstheme="minorHAnsi"/>
                <w:spacing w:val="-1"/>
                <w:lang w:val="de-DE"/>
              </w:rPr>
              <w:t>re</w:t>
            </w:r>
            <w:r w:rsidRPr="00B470BB">
              <w:rPr>
                <w:rFonts w:asciiTheme="minorHAnsi" w:hAnsiTheme="minorHAnsi" w:cstheme="minorHAnsi"/>
                <w:spacing w:val="2"/>
                <w:lang w:val="de-DE"/>
              </w:rPr>
              <w:t>s</w:t>
            </w:r>
            <w:r w:rsidRPr="00B470BB">
              <w:rPr>
                <w:rFonts w:asciiTheme="minorHAnsi" w:hAnsiTheme="minorHAnsi" w:cstheme="minorHAnsi"/>
                <w:spacing w:val="-1"/>
                <w:lang w:val="de-DE"/>
              </w:rPr>
              <w:t>a</w:t>
            </w:r>
            <w:r w:rsidRPr="00B470BB">
              <w:rPr>
                <w:rFonts w:asciiTheme="minorHAnsi" w:hAnsiTheme="minorHAnsi" w:cstheme="minorHAnsi"/>
                <w:lang w:val="de-DE"/>
              </w:rPr>
              <w:t>: nabavke@komtivat.me</w:t>
            </w:r>
          </w:p>
        </w:tc>
        <w:tc>
          <w:tcPr>
            <w:tcW w:w="5125" w:type="dxa"/>
            <w:tcBorders>
              <w:bottom w:val="double" w:sz="4" w:space="0" w:color="auto"/>
            </w:tcBorders>
          </w:tcPr>
          <w:p w:rsidR="00877E7B" w:rsidRPr="00B470BB" w:rsidRDefault="00877E7B" w:rsidP="00877E7B">
            <w:pPr>
              <w:widowControl w:val="0"/>
              <w:autoSpaceDE w:val="0"/>
              <w:autoSpaceDN w:val="0"/>
              <w:adjustRightInd w:val="0"/>
              <w:spacing w:after="0" w:line="267" w:lineRule="exact"/>
              <w:ind w:left="102"/>
              <w:rPr>
                <w:rFonts w:asciiTheme="minorHAnsi" w:hAnsiTheme="minorHAnsi" w:cstheme="minorHAnsi"/>
              </w:rPr>
            </w:pPr>
            <w:r w:rsidRPr="00B470BB">
              <w:rPr>
                <w:rFonts w:asciiTheme="minorHAnsi" w:hAnsiTheme="minorHAnsi" w:cstheme="minorHAnsi"/>
                <w:spacing w:val="-3"/>
              </w:rPr>
              <w:t>I</w:t>
            </w:r>
            <w:r w:rsidRPr="00B470BB">
              <w:rPr>
                <w:rFonts w:asciiTheme="minorHAnsi" w:hAnsiTheme="minorHAnsi" w:cstheme="minorHAnsi"/>
              </w:rPr>
              <w:t>nt</w:t>
            </w:r>
            <w:r w:rsidRPr="00B470BB">
              <w:rPr>
                <w:rFonts w:asciiTheme="minorHAnsi" w:hAnsiTheme="minorHAnsi" w:cstheme="minorHAnsi"/>
                <w:spacing w:val="2"/>
              </w:rPr>
              <w:t>e</w:t>
            </w:r>
            <w:r w:rsidRPr="00B470BB">
              <w:rPr>
                <w:rFonts w:asciiTheme="minorHAnsi" w:hAnsiTheme="minorHAnsi" w:cstheme="minorHAnsi"/>
              </w:rPr>
              <w:t>rn</w:t>
            </w:r>
            <w:r w:rsidRPr="00B470BB">
              <w:rPr>
                <w:rFonts w:asciiTheme="minorHAnsi" w:hAnsiTheme="minorHAnsi" w:cstheme="minorHAnsi"/>
                <w:spacing w:val="-2"/>
              </w:rPr>
              <w:t>e</w:t>
            </w:r>
            <w:r w:rsidRPr="00B470BB">
              <w:rPr>
                <w:rFonts w:asciiTheme="minorHAnsi" w:hAnsiTheme="minorHAnsi" w:cstheme="minorHAnsi"/>
              </w:rPr>
              <w:t>t s</w:t>
            </w:r>
            <w:r w:rsidRPr="00B470BB">
              <w:rPr>
                <w:rFonts w:asciiTheme="minorHAnsi" w:hAnsiTheme="minorHAnsi" w:cstheme="minorHAnsi"/>
                <w:spacing w:val="1"/>
              </w:rPr>
              <w:t>t</w:t>
            </w:r>
            <w:r w:rsidRPr="00B470BB">
              <w:rPr>
                <w:rFonts w:asciiTheme="minorHAnsi" w:hAnsiTheme="minorHAnsi" w:cstheme="minorHAnsi"/>
              </w:rPr>
              <w:t>r</w:t>
            </w:r>
            <w:r w:rsidRPr="00B470BB">
              <w:rPr>
                <w:rFonts w:asciiTheme="minorHAnsi" w:hAnsiTheme="minorHAnsi" w:cstheme="minorHAnsi"/>
                <w:spacing w:val="-2"/>
              </w:rPr>
              <w:t>a</w:t>
            </w:r>
            <w:r w:rsidRPr="00B470BB">
              <w:rPr>
                <w:rFonts w:asciiTheme="minorHAnsi" w:hAnsiTheme="minorHAnsi" w:cstheme="minorHAnsi"/>
              </w:rPr>
              <w:t>n</w:t>
            </w:r>
            <w:r w:rsidRPr="00B470BB">
              <w:rPr>
                <w:rFonts w:asciiTheme="minorHAnsi" w:hAnsiTheme="minorHAnsi" w:cstheme="minorHAnsi"/>
                <w:spacing w:val="3"/>
              </w:rPr>
              <w:t>i</w:t>
            </w:r>
            <w:r w:rsidRPr="00B470BB">
              <w:rPr>
                <w:rFonts w:asciiTheme="minorHAnsi" w:hAnsiTheme="minorHAnsi" w:cstheme="minorHAnsi"/>
                <w:spacing w:val="-1"/>
              </w:rPr>
              <w:t>c</w:t>
            </w:r>
            <w:r w:rsidRPr="00B470BB">
              <w:rPr>
                <w:rFonts w:asciiTheme="minorHAnsi" w:hAnsiTheme="minorHAnsi" w:cstheme="minorHAnsi"/>
              </w:rPr>
              <w:t>a</w:t>
            </w:r>
            <w:r w:rsidRPr="00B470BB">
              <w:rPr>
                <w:rFonts w:asciiTheme="minorHAnsi" w:hAnsiTheme="minorHAnsi" w:cstheme="minorHAnsi"/>
                <w:spacing w:val="-1"/>
              </w:rPr>
              <w:t xml:space="preserve"> (</w:t>
            </w:r>
            <w:r w:rsidRPr="00B470BB">
              <w:rPr>
                <w:rFonts w:asciiTheme="minorHAnsi" w:hAnsiTheme="minorHAnsi" w:cstheme="minorHAnsi"/>
                <w:spacing w:val="2"/>
              </w:rPr>
              <w:t>w</w:t>
            </w:r>
            <w:r w:rsidRPr="00B470BB">
              <w:rPr>
                <w:rFonts w:asciiTheme="minorHAnsi" w:hAnsiTheme="minorHAnsi" w:cstheme="minorHAnsi"/>
                <w:spacing w:val="-1"/>
              </w:rPr>
              <w:t>e</w:t>
            </w:r>
            <w:r w:rsidRPr="00B470BB">
              <w:rPr>
                <w:rFonts w:asciiTheme="minorHAnsi" w:hAnsiTheme="minorHAnsi" w:cstheme="minorHAnsi"/>
              </w:rPr>
              <w:t>b</w:t>
            </w:r>
            <w:r w:rsidRPr="00B470BB">
              <w:rPr>
                <w:rFonts w:asciiTheme="minorHAnsi" w:hAnsiTheme="minorHAnsi" w:cstheme="minorHAnsi"/>
                <w:spacing w:val="-1"/>
              </w:rPr>
              <w:t>)</w:t>
            </w:r>
            <w:r w:rsidRPr="00B470BB">
              <w:rPr>
                <w:rFonts w:asciiTheme="minorHAnsi" w:hAnsiTheme="minorHAnsi" w:cstheme="minorHAnsi"/>
              </w:rPr>
              <w:t>: www.komtivat.me</w:t>
            </w:r>
          </w:p>
        </w:tc>
      </w:tr>
    </w:tbl>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B470BB">
        <w:rPr>
          <w:rFonts w:asciiTheme="minorHAnsi" w:hAnsiTheme="minorHAnsi" w:cstheme="minorHAnsi"/>
          <w:b/>
          <w:bCs/>
          <w:color w:val="000000"/>
          <w:lang w:val="pl-PL"/>
        </w:rPr>
        <w:t>II Vrsta postupka</w:t>
      </w:r>
    </w:p>
    <w:p w:rsidR="00877E7B" w:rsidRPr="00B470BB" w:rsidRDefault="00877E7B" w:rsidP="00877E7B">
      <w:pPr>
        <w:spacing w:after="0" w:line="240" w:lineRule="auto"/>
        <w:jc w:val="both"/>
        <w:rPr>
          <w:rFonts w:asciiTheme="minorHAnsi" w:hAnsiTheme="minorHAnsi" w:cstheme="minorHAnsi"/>
          <w:b/>
          <w:bCs/>
          <w:color w:val="000000"/>
          <w:lang w:val="pl-PL"/>
        </w:rPr>
      </w:pPr>
    </w:p>
    <w:p w:rsidR="00877E7B" w:rsidRPr="00B470BB" w:rsidRDefault="00877E7B" w:rsidP="00877E7B">
      <w:pPr>
        <w:spacing w:after="0" w:line="240" w:lineRule="auto"/>
        <w:jc w:val="both"/>
        <w:rPr>
          <w:rFonts w:asciiTheme="minorHAnsi" w:hAnsiTheme="minorHAnsi" w:cstheme="minorHAnsi"/>
          <w:color w:val="000000"/>
          <w:lang w:val="nb-NO"/>
        </w:rPr>
      </w:pPr>
      <w:r>
        <w:rPr>
          <w:rFonts w:asciiTheme="minorHAnsi" w:hAnsiTheme="minorHAnsi" w:cstheme="minorHAnsi"/>
          <w:color w:val="000000"/>
          <w:lang w:val="nb-NO"/>
        </w:rPr>
        <w:t xml:space="preserve">         </w:t>
      </w:r>
      <w:r>
        <w:rPr>
          <w:rFonts w:asciiTheme="minorHAnsi" w:hAnsiTheme="minorHAnsi" w:cstheme="minorHAnsi"/>
          <w:color w:val="000000"/>
          <w:lang w:val="nb-NO"/>
        </w:rPr>
        <w:sym w:font="Wingdings" w:char="F0FC"/>
      </w:r>
      <w:r w:rsidRPr="00B470BB">
        <w:rPr>
          <w:rFonts w:asciiTheme="minorHAnsi" w:hAnsiTheme="minorHAnsi" w:cstheme="minorHAnsi"/>
          <w:color w:val="000000"/>
          <w:lang w:val="nb-NO"/>
        </w:rPr>
        <w:t xml:space="preserve"> otvoreni postupak.</w:t>
      </w:r>
    </w:p>
    <w:p w:rsidR="00877E7B" w:rsidRPr="00B470BB" w:rsidRDefault="00877E7B" w:rsidP="00877E7B">
      <w:pPr>
        <w:spacing w:after="0" w:line="240" w:lineRule="auto"/>
        <w:jc w:val="both"/>
        <w:rPr>
          <w:rFonts w:asciiTheme="minorHAnsi" w:hAnsiTheme="minorHAnsi" w:cstheme="minorHAnsi"/>
          <w:color w:val="000000"/>
          <w:highlight w:val="yellow"/>
          <w:lang w:val="nb-NO"/>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III  Predmet javne nabavke</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Vrsta predmeta javne nabavke</w:t>
      </w:r>
    </w:p>
    <w:p w:rsidR="00877E7B" w:rsidRPr="00B470BB" w:rsidRDefault="00877E7B" w:rsidP="00877E7B">
      <w:pPr>
        <w:spacing w:after="0" w:line="240" w:lineRule="auto"/>
        <w:ind w:left="709"/>
        <w:jc w:val="both"/>
        <w:rPr>
          <w:rFonts w:asciiTheme="minorHAnsi" w:hAnsiTheme="minorHAnsi" w:cstheme="minorHAnsi"/>
          <w:color w:val="000000"/>
        </w:rPr>
      </w:pPr>
      <w:r>
        <w:rPr>
          <w:rFonts w:asciiTheme="minorHAnsi" w:hAnsiTheme="minorHAnsi" w:cstheme="minorHAnsi"/>
          <w:color w:val="000000"/>
        </w:rPr>
        <w:sym w:font="Wingdings" w:char="F0FC"/>
      </w:r>
      <w:r w:rsidRPr="00B470BB">
        <w:rPr>
          <w:rFonts w:asciiTheme="minorHAnsi" w:hAnsiTheme="minorHAnsi" w:cstheme="minorHAnsi"/>
          <w:color w:val="000000"/>
        </w:rPr>
        <w:t xml:space="preserve"> Robe </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Opis predmeta javne nabavke</w:t>
      </w:r>
    </w:p>
    <w:p w:rsidR="00877E7B" w:rsidRPr="00B470BB" w:rsidRDefault="00877E7B" w:rsidP="00877E7B">
      <w:pPr>
        <w:spacing w:after="0" w:line="240" w:lineRule="auto"/>
        <w:ind w:left="720"/>
        <w:jc w:val="both"/>
        <w:rPr>
          <w:rFonts w:asciiTheme="minorHAnsi" w:hAnsiTheme="minorHAnsi" w:cstheme="minorHAnsi"/>
          <w:b/>
          <w:bCs/>
          <w:color w:val="000000"/>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877E7B" w:rsidRPr="00B470BB" w:rsidTr="00877E7B">
        <w:tc>
          <w:tcPr>
            <w:tcW w:w="9428" w:type="dxa"/>
            <w:tcBorders>
              <w:top w:val="single" w:sz="4" w:space="0" w:color="auto"/>
              <w:bottom w:val="single" w:sz="4" w:space="0" w:color="auto"/>
            </w:tcBorders>
          </w:tcPr>
          <w:p w:rsidR="00877E7B" w:rsidRPr="00B470BB" w:rsidRDefault="005520D1" w:rsidP="00877E7B">
            <w:pPr>
              <w:tabs>
                <w:tab w:val="left" w:pos="426"/>
              </w:tabs>
              <w:spacing w:after="0" w:line="240" w:lineRule="auto"/>
              <w:jc w:val="both"/>
              <w:rPr>
                <w:rFonts w:asciiTheme="minorHAnsi" w:eastAsia="PMingLiU" w:hAnsiTheme="minorHAnsi" w:cstheme="minorHAnsi"/>
                <w:lang w:eastAsia="zh-TW"/>
              </w:rPr>
            </w:pPr>
            <w:r w:rsidRPr="005520D1">
              <w:rPr>
                <w:color w:val="000000"/>
              </w:rPr>
              <w:t>Nabavka kombinovane građevinske mašine</w:t>
            </w:r>
          </w:p>
        </w:tc>
      </w:tr>
    </w:tbl>
    <w:p w:rsidR="00877E7B" w:rsidRPr="0057545B" w:rsidRDefault="00877E7B" w:rsidP="00877E7B">
      <w:pPr>
        <w:spacing w:after="0" w:line="240" w:lineRule="auto"/>
        <w:jc w:val="center"/>
        <w:rPr>
          <w:rFonts w:asciiTheme="minorHAnsi" w:hAnsiTheme="minorHAnsi" w:cstheme="minorHAnsi"/>
          <w:color w:val="000000"/>
        </w:rPr>
      </w:pPr>
    </w:p>
    <w:p w:rsidR="00877E7B" w:rsidRDefault="00877E7B" w:rsidP="00877E7B">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CPV – Jedinstveni rječnik javnih nabavki</w:t>
      </w:r>
    </w:p>
    <w:p w:rsidR="00877E7B" w:rsidRPr="00B470BB" w:rsidRDefault="00877E7B" w:rsidP="00877E7B">
      <w:pPr>
        <w:spacing w:after="0" w:line="240" w:lineRule="auto"/>
        <w:ind w:left="720"/>
        <w:jc w:val="both"/>
        <w:rPr>
          <w:rFonts w:asciiTheme="minorHAnsi" w:hAnsiTheme="minorHAnsi" w:cstheme="minorHAnsi"/>
          <w:b/>
          <w:bCs/>
          <w:color w:val="000000"/>
        </w:rPr>
      </w:pPr>
    </w:p>
    <w:tbl>
      <w:tblPr>
        <w:tblW w:w="9428"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28"/>
      </w:tblGrid>
      <w:tr w:rsidR="00877E7B" w:rsidRPr="00B470BB" w:rsidTr="00877E7B">
        <w:tc>
          <w:tcPr>
            <w:tcW w:w="9428" w:type="dxa"/>
            <w:tcBorders>
              <w:top w:val="single" w:sz="4" w:space="0" w:color="auto"/>
              <w:left w:val="nil"/>
              <w:bottom w:val="single" w:sz="4" w:space="0" w:color="auto"/>
            </w:tcBorders>
          </w:tcPr>
          <w:tbl>
            <w:tblPr>
              <w:tblW w:w="932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9"/>
            </w:tblGrid>
            <w:tr w:rsidR="00877E7B" w:rsidRPr="00B470BB" w:rsidTr="005520D1">
              <w:trPr>
                <w:trHeight w:val="349"/>
              </w:trPr>
              <w:tc>
                <w:tcPr>
                  <w:tcW w:w="9329" w:type="dxa"/>
                  <w:tcBorders>
                    <w:top w:val="single" w:sz="4" w:space="0" w:color="auto"/>
                    <w:left w:val="single" w:sz="4" w:space="0" w:color="auto"/>
                    <w:right w:val="single" w:sz="4" w:space="0" w:color="auto"/>
                  </w:tcBorders>
                </w:tcPr>
                <w:p w:rsidR="00877E7B" w:rsidRPr="00B470BB" w:rsidRDefault="005520D1" w:rsidP="00877E7B">
                  <w:pPr>
                    <w:spacing w:after="0" w:line="270" w:lineRule="atLeast"/>
                    <w:rPr>
                      <w:rFonts w:asciiTheme="minorHAnsi" w:hAnsiTheme="minorHAnsi" w:cstheme="minorHAnsi"/>
                      <w:lang w:val="pl-PL"/>
                    </w:rPr>
                  </w:pPr>
                  <w:r w:rsidRPr="005520D1">
                    <w:rPr>
                      <w:lang w:val="pl-PL"/>
                    </w:rPr>
                    <w:t>CPV 34144710 – 8   Utovarivači na točkovima</w:t>
                  </w:r>
                </w:p>
              </w:tc>
            </w:tr>
          </w:tbl>
          <w:p w:rsidR="00877E7B" w:rsidRPr="00B470BB" w:rsidRDefault="00877E7B" w:rsidP="00877E7B">
            <w:pPr>
              <w:spacing w:after="0" w:line="240" w:lineRule="auto"/>
              <w:rPr>
                <w:rFonts w:asciiTheme="minorHAnsi" w:hAnsiTheme="minorHAnsi" w:cstheme="minorHAnsi"/>
                <w:color w:val="000000"/>
              </w:rPr>
            </w:pPr>
          </w:p>
        </w:tc>
      </w:tr>
    </w:tbl>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color w:val="000000"/>
          <w:lang w:val="pl-PL"/>
        </w:rPr>
      </w:pPr>
      <w:r w:rsidRPr="00B470BB">
        <w:rPr>
          <w:rFonts w:asciiTheme="minorHAnsi" w:hAnsiTheme="minorHAnsi" w:cstheme="minorHAnsi"/>
          <w:b/>
          <w:bCs/>
          <w:color w:val="000000"/>
          <w:lang w:val="pl-PL"/>
        </w:rPr>
        <w:t>IV  Zaključivanje okvirnog sporazuma</w:t>
      </w:r>
    </w:p>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Zaključiće se okvirni sporazum:</w:t>
      </w:r>
    </w:p>
    <w:p w:rsidR="00877E7B" w:rsidRPr="00B470BB" w:rsidRDefault="00877E7B" w:rsidP="00877E7B">
      <w:pPr>
        <w:spacing w:after="0" w:line="240" w:lineRule="auto"/>
        <w:jc w:val="both"/>
        <w:rPr>
          <w:rFonts w:asciiTheme="minorHAnsi" w:hAnsiTheme="minorHAnsi" w:cstheme="minorHAnsi"/>
          <w:color w:val="000000"/>
          <w:lang w:val="da-DK"/>
        </w:rPr>
      </w:pPr>
      <w:r>
        <w:rPr>
          <w:rFonts w:asciiTheme="minorHAnsi" w:hAnsiTheme="minorHAnsi" w:cstheme="minorHAnsi"/>
          <w:color w:val="000000"/>
          <w:lang w:val="en-US"/>
        </w:rPr>
        <w:t xml:space="preserve">         </w:t>
      </w:r>
      <w:r>
        <w:rPr>
          <w:rFonts w:asciiTheme="minorHAnsi" w:hAnsiTheme="minorHAnsi" w:cstheme="minorHAnsi"/>
          <w:color w:val="000000"/>
          <w:lang w:val="en-US"/>
        </w:rPr>
        <w:sym w:font="Wingdings" w:char="F0FC"/>
      </w:r>
      <w:r w:rsidRPr="00B470BB">
        <w:rPr>
          <w:rFonts w:asciiTheme="minorHAnsi" w:hAnsiTheme="minorHAnsi" w:cstheme="minorHAnsi"/>
          <w:color w:val="000000"/>
          <w:lang w:val="da-DK"/>
        </w:rPr>
        <w:t xml:space="preserve"> ne</w:t>
      </w:r>
    </w:p>
    <w:p w:rsidR="00877E7B" w:rsidRPr="00B470BB" w:rsidRDefault="00877E7B" w:rsidP="00877E7B">
      <w:pPr>
        <w:spacing w:after="0" w:line="240" w:lineRule="auto"/>
        <w:ind w:firstLine="567"/>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 Način određivanja predmeta i procijenjena vrijednost javne nabavke:</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spacing w:after="0" w:line="240" w:lineRule="auto"/>
        <w:jc w:val="both"/>
        <w:rPr>
          <w:rFonts w:asciiTheme="minorHAnsi" w:hAnsiTheme="minorHAnsi" w:cstheme="minorHAnsi"/>
          <w:b/>
          <w:bCs/>
          <w:color w:val="000000"/>
        </w:rPr>
      </w:pPr>
      <w:r w:rsidRPr="00B470BB">
        <w:rPr>
          <w:rFonts w:asciiTheme="minorHAnsi" w:hAnsiTheme="minorHAnsi" w:cstheme="minorHAnsi"/>
          <w:color w:val="000000"/>
        </w:rPr>
        <w:sym w:font="Wingdings" w:char="F0A8"/>
      </w:r>
      <w:r w:rsidRPr="00B470BB">
        <w:rPr>
          <w:rFonts w:asciiTheme="minorHAnsi" w:hAnsiTheme="minorHAnsi" w:cstheme="minorHAnsi"/>
          <w:color w:val="000000"/>
        </w:rPr>
        <w:t xml:space="preserve"> </w:t>
      </w:r>
      <w:r w:rsidRPr="00B470BB">
        <w:rPr>
          <w:rFonts w:asciiTheme="minorHAnsi" w:hAnsiTheme="minorHAnsi" w:cstheme="minorHAnsi"/>
          <w:b/>
          <w:bCs/>
          <w:color w:val="000000"/>
        </w:rPr>
        <w:t>Procijenjena vrijednost predmeta nabavke bez</w:t>
      </w:r>
      <w:r w:rsidRPr="00B470BB">
        <w:rPr>
          <w:rFonts w:asciiTheme="minorHAnsi" w:hAnsiTheme="minorHAnsi" w:cstheme="minorHAnsi"/>
          <w:color w:val="000000"/>
        </w:rPr>
        <w:t xml:space="preserve"> </w:t>
      </w:r>
      <w:r w:rsidRPr="00B470BB">
        <w:rPr>
          <w:rFonts w:asciiTheme="minorHAnsi" w:hAnsiTheme="minorHAnsi" w:cstheme="minorHAnsi"/>
          <w:b/>
          <w:bCs/>
          <w:color w:val="000000"/>
        </w:rPr>
        <w:t>zaključivanja okvirnog sporazuma</w:t>
      </w:r>
    </w:p>
    <w:p w:rsidR="00877E7B" w:rsidRDefault="00877E7B" w:rsidP="00877E7B">
      <w:pPr>
        <w:spacing w:after="0" w:line="240" w:lineRule="auto"/>
        <w:jc w:val="both"/>
        <w:rPr>
          <w:rFonts w:asciiTheme="minorHAnsi" w:hAnsiTheme="minorHAnsi" w:cstheme="minorHAnsi"/>
          <w:color w:val="000000"/>
        </w:rPr>
      </w:pPr>
      <w:r w:rsidRPr="00B470BB">
        <w:rPr>
          <w:rFonts w:asciiTheme="minorHAnsi" w:hAnsiTheme="minorHAnsi" w:cstheme="minorHAnsi"/>
          <w:color w:val="000000"/>
        </w:rPr>
        <w:t>Predmet javne nabavke se nabavlja:</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sym w:font="Wingdings" w:char="F0FC"/>
      </w:r>
      <w:r w:rsidRPr="00B470BB">
        <w:rPr>
          <w:rFonts w:asciiTheme="minorHAnsi" w:hAnsiTheme="minorHAnsi" w:cstheme="minorHAnsi"/>
          <w:color w:val="000000"/>
        </w:rPr>
        <w:t xml:space="preserve"> kao cjelina, procijenjene vrijednosti sa uračunatim PDV-om </w:t>
      </w:r>
      <w:r w:rsidR="005520D1">
        <w:rPr>
          <w:rFonts w:asciiTheme="minorHAnsi" w:hAnsiTheme="minorHAnsi" w:cstheme="minorHAnsi"/>
          <w:color w:val="000000"/>
        </w:rPr>
        <w:t>93</w:t>
      </w:r>
      <w:r w:rsidRPr="00B470BB">
        <w:rPr>
          <w:rFonts w:asciiTheme="minorHAnsi" w:hAnsiTheme="minorHAnsi" w:cstheme="minorHAnsi"/>
          <w:color w:val="000000"/>
        </w:rPr>
        <w:t xml:space="preserve">.000,00 €. </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lang w:val="nb-NO"/>
        </w:rPr>
        <w:t xml:space="preserve">VI </w:t>
      </w:r>
      <w:r w:rsidRPr="00B470BB">
        <w:rPr>
          <w:rFonts w:asciiTheme="minorHAnsi" w:hAnsiTheme="minorHAnsi" w:cstheme="minorHAnsi"/>
          <w:b/>
          <w:bCs/>
          <w:color w:val="000000"/>
        </w:rPr>
        <w:t>Mogućnost podnošenja alternativnih ponuda</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spacing w:after="0" w:line="240" w:lineRule="auto"/>
        <w:jc w:val="both"/>
        <w:rPr>
          <w:rFonts w:asciiTheme="minorHAnsi" w:hAnsiTheme="minorHAnsi" w:cstheme="minorHAnsi"/>
          <w:color w:val="000000"/>
        </w:rPr>
      </w:pPr>
      <w:r>
        <w:rPr>
          <w:rFonts w:asciiTheme="minorHAnsi" w:hAnsiTheme="minorHAnsi" w:cstheme="minorHAnsi"/>
          <w:color w:val="000000"/>
        </w:rPr>
        <w:sym w:font="Wingdings" w:char="F0FC"/>
      </w:r>
      <w:r w:rsidRPr="00B470BB">
        <w:rPr>
          <w:rFonts w:asciiTheme="minorHAnsi" w:hAnsiTheme="minorHAnsi" w:cstheme="minorHAnsi"/>
          <w:color w:val="000000"/>
        </w:rPr>
        <w:t xml:space="preserve"> ne</w:t>
      </w:r>
    </w:p>
    <w:p w:rsidR="00877E7B" w:rsidRPr="00B470BB" w:rsidRDefault="00877E7B" w:rsidP="00877E7B">
      <w:pPr>
        <w:pBdr>
          <w:top w:val="single" w:sz="4" w:space="1" w:color="auto"/>
          <w:left w:val="single" w:sz="4" w:space="5"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lastRenderedPageBreak/>
        <w:t>VII Uslovi za učešće u postupku javne nabavke</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u w:val="single"/>
        </w:rPr>
      </w:pPr>
      <w:r w:rsidRPr="00B470BB">
        <w:rPr>
          <w:rFonts w:asciiTheme="minorHAnsi" w:hAnsiTheme="minorHAnsi" w:cstheme="minorHAnsi"/>
          <w:b/>
          <w:bCs/>
          <w:color w:val="000000"/>
        </w:rPr>
        <w:t>a) Obavezni uslovi</w:t>
      </w:r>
      <w:r w:rsidRPr="00B470BB">
        <w:rPr>
          <w:rFonts w:asciiTheme="minorHAnsi" w:hAnsiTheme="minorHAnsi" w:cstheme="minorHAnsi"/>
          <w:b/>
          <w:bCs/>
          <w:color w:val="000000"/>
          <w:u w:val="single"/>
        </w:rPr>
        <w:t xml:space="preserve"> </w:t>
      </w:r>
    </w:p>
    <w:p w:rsidR="00877E7B" w:rsidRPr="00B470BB" w:rsidRDefault="00877E7B" w:rsidP="00877E7B">
      <w:pPr>
        <w:spacing w:after="0" w:line="240" w:lineRule="auto"/>
        <w:jc w:val="both"/>
        <w:rPr>
          <w:rFonts w:asciiTheme="minorHAnsi" w:hAnsiTheme="minorHAnsi" w:cstheme="minorHAnsi"/>
          <w:b/>
          <w:bCs/>
          <w:i/>
          <w:iCs/>
          <w:color w:val="000000"/>
          <w:u w:val="single"/>
        </w:rPr>
      </w:pPr>
    </w:p>
    <w:p w:rsidR="00877E7B" w:rsidRDefault="00877E7B" w:rsidP="00877E7B">
      <w:pPr>
        <w:autoSpaceDE w:val="0"/>
        <w:autoSpaceDN w:val="0"/>
        <w:adjustRightInd w:val="0"/>
        <w:spacing w:after="0" w:line="240" w:lineRule="auto"/>
        <w:jc w:val="both"/>
        <w:rPr>
          <w:rFonts w:asciiTheme="minorHAnsi" w:hAnsiTheme="minorHAnsi" w:cstheme="minorHAnsi"/>
          <w:color w:val="000000"/>
        </w:rPr>
      </w:pPr>
      <w:r w:rsidRPr="00B470BB">
        <w:rPr>
          <w:rFonts w:asciiTheme="minorHAnsi" w:hAnsiTheme="minorHAnsi" w:cstheme="minorHAnsi"/>
          <w:color w:val="000000"/>
        </w:rPr>
        <w:t>U postupku javne nabavke može da učestvuje samo ponuđač koji:</w:t>
      </w:r>
    </w:p>
    <w:p w:rsidR="00877E7B" w:rsidRPr="00B470BB" w:rsidRDefault="00877E7B" w:rsidP="00877E7B">
      <w:pPr>
        <w:autoSpaceDE w:val="0"/>
        <w:autoSpaceDN w:val="0"/>
        <w:adjustRightInd w:val="0"/>
        <w:spacing w:after="0" w:line="240" w:lineRule="auto"/>
        <w:jc w:val="both"/>
        <w:rPr>
          <w:rFonts w:asciiTheme="minorHAnsi" w:hAnsiTheme="minorHAnsi" w:cstheme="minorHAnsi"/>
          <w:color w:val="000000"/>
        </w:rPr>
      </w:pP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1) je upisan u registar kod organa nadležnog za registraciju privrednih subjekata;</w:t>
      </w: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2) je uredno izvršio sve obaveze po osnovu poreza i doprinosa u skladu sa zakonom, odnosno propisima države u kojoj ima sjedište;</w:t>
      </w: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3) dokaže da on odnosno njegov zakonski zastupnik nije pravosnažno osuđivan za neko od krivičnih djela organizovanog kriminala sa elementima korupcije, pranja novca i prevare;</w:t>
      </w: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p>
    <w:p w:rsidR="00877E7B" w:rsidRPr="00B470BB" w:rsidRDefault="00877E7B" w:rsidP="00877E7B">
      <w:pPr>
        <w:autoSpaceDE w:val="0"/>
        <w:autoSpaceDN w:val="0"/>
        <w:adjustRightInd w:val="0"/>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Uslovi iz stava 1 ove tačke ne odnose se na fizička lica: umjetnike, naučnike i kulturne stvaraoce.</w:t>
      </w:r>
    </w:p>
    <w:p w:rsidR="00877E7B" w:rsidRPr="00B470BB" w:rsidRDefault="00877E7B" w:rsidP="00877E7B">
      <w:pPr>
        <w:autoSpaceDE w:val="0"/>
        <w:autoSpaceDN w:val="0"/>
        <w:adjustRightInd w:val="0"/>
        <w:spacing w:after="0" w:line="240" w:lineRule="auto"/>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3" w:color="auto"/>
          <w:bottom w:val="single" w:sz="4" w:space="1" w:color="auto"/>
          <w:right w:val="single" w:sz="4" w:space="4" w:color="auto"/>
        </w:pBdr>
        <w:spacing w:after="0" w:line="240" w:lineRule="auto"/>
        <w:jc w:val="both"/>
        <w:rPr>
          <w:rFonts w:asciiTheme="minorHAnsi" w:hAnsiTheme="minorHAnsi" w:cstheme="minorHAnsi"/>
          <w:b/>
          <w:bCs/>
          <w:color w:val="000000"/>
          <w:lang w:val="sl-SI"/>
        </w:rPr>
      </w:pPr>
      <w:r w:rsidRPr="00B470BB">
        <w:rPr>
          <w:rFonts w:asciiTheme="minorHAnsi" w:hAnsiTheme="minorHAnsi" w:cstheme="minorHAnsi"/>
          <w:b/>
          <w:bCs/>
          <w:color w:val="000000"/>
          <w:lang w:val="sl-SI"/>
        </w:rPr>
        <w:t>Dokazivanje ispunjenosti obaveznih uslova</w:t>
      </w:r>
    </w:p>
    <w:p w:rsidR="00877E7B" w:rsidRPr="00B470BB" w:rsidRDefault="00877E7B" w:rsidP="00877E7B">
      <w:pPr>
        <w:spacing w:after="0" w:line="240" w:lineRule="auto"/>
        <w:jc w:val="both"/>
        <w:rPr>
          <w:rFonts w:asciiTheme="minorHAnsi" w:hAnsiTheme="minorHAnsi" w:cstheme="minorHAnsi"/>
          <w:color w:val="000000"/>
          <w:lang w:val="sl-SI"/>
        </w:rPr>
      </w:pPr>
    </w:p>
    <w:p w:rsidR="00877E7B" w:rsidRPr="00B470BB" w:rsidRDefault="00877E7B" w:rsidP="00877E7B">
      <w:pPr>
        <w:spacing w:after="0" w:line="240" w:lineRule="auto"/>
        <w:jc w:val="both"/>
        <w:rPr>
          <w:rFonts w:asciiTheme="minorHAnsi" w:hAnsiTheme="minorHAnsi" w:cstheme="minorHAnsi"/>
          <w:color w:val="000000"/>
          <w:lang w:val="sl-SI"/>
        </w:rPr>
      </w:pPr>
      <w:r w:rsidRPr="00B470BB">
        <w:rPr>
          <w:rFonts w:asciiTheme="minorHAnsi" w:hAnsiTheme="minorHAnsi" w:cstheme="minorHAnsi"/>
          <w:color w:val="000000"/>
          <w:lang w:val="sl-SI"/>
        </w:rPr>
        <w:t>Ispunjenost obaveznih uslova dokazuje se dostavljanjem:</w:t>
      </w:r>
    </w:p>
    <w:p w:rsidR="00877E7B" w:rsidRPr="00B470BB" w:rsidRDefault="00877E7B" w:rsidP="00877E7B">
      <w:pPr>
        <w:spacing w:after="0" w:line="240" w:lineRule="auto"/>
        <w:jc w:val="both"/>
        <w:rPr>
          <w:rFonts w:asciiTheme="minorHAnsi" w:hAnsiTheme="minorHAnsi" w:cstheme="minorHAnsi"/>
          <w:color w:val="000000"/>
          <w:lang w:val="sl-SI"/>
        </w:rPr>
      </w:pPr>
    </w:p>
    <w:p w:rsidR="00877E7B" w:rsidRPr="00B470BB" w:rsidRDefault="00877E7B" w:rsidP="00877E7B">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1) dokaza o registraciji kod organa nadležnog za registraciju privrednih subjekata sa podacima o ovlašćenim licima ponuđača;</w:t>
      </w:r>
    </w:p>
    <w:p w:rsidR="00877E7B" w:rsidRPr="00B470BB" w:rsidRDefault="00877E7B" w:rsidP="00877E7B">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77E7B" w:rsidRPr="00B470BB" w:rsidRDefault="00877E7B" w:rsidP="00877E7B">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3) dokaza nadležnog organa izdatog na osnovu kaznene evidencije, koji ne smije biti stariji od šest mjeseci do dana javnog otvaranja ponuda;</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spacing w:after="0" w:line="240" w:lineRule="auto"/>
        <w:jc w:val="both"/>
        <w:rPr>
          <w:rFonts w:asciiTheme="minorHAnsi" w:hAnsiTheme="minorHAnsi" w:cstheme="minorHAnsi"/>
          <w:i/>
          <w:iCs/>
          <w:color w:val="000000"/>
          <w:lang w:val="pl-PL"/>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b) Fakultativni uslovi</w:t>
      </w:r>
    </w:p>
    <w:p w:rsidR="00877E7B" w:rsidRPr="003B14C9" w:rsidRDefault="00877E7B" w:rsidP="00877E7B">
      <w:pPr>
        <w:spacing w:after="0" w:line="240" w:lineRule="auto"/>
        <w:jc w:val="both"/>
        <w:rPr>
          <w:rFonts w:asciiTheme="minorHAnsi" w:hAnsiTheme="minorHAnsi" w:cstheme="minorHAnsi"/>
          <w:b/>
          <w:bCs/>
          <w:color w:val="000000"/>
          <w:u w:val="single"/>
        </w:rPr>
      </w:pPr>
    </w:p>
    <w:p w:rsidR="00877E7B" w:rsidRPr="003B14C9" w:rsidRDefault="00877E7B" w:rsidP="00877E7B">
      <w:pPr>
        <w:spacing w:after="0" w:line="240" w:lineRule="auto"/>
        <w:jc w:val="both"/>
        <w:rPr>
          <w:rFonts w:asciiTheme="minorHAnsi" w:hAnsiTheme="minorHAnsi" w:cstheme="minorHAnsi"/>
          <w:color w:val="000000"/>
        </w:rPr>
      </w:pPr>
      <w:r w:rsidRPr="003B14C9">
        <w:rPr>
          <w:rFonts w:asciiTheme="minorHAnsi" w:hAnsiTheme="minorHAnsi" w:cstheme="minorHAnsi"/>
          <w:b/>
          <w:bCs/>
          <w:color w:val="000000"/>
        </w:rPr>
        <w:t xml:space="preserve">b1) </w:t>
      </w:r>
      <w:r w:rsidRPr="003B14C9">
        <w:rPr>
          <w:rFonts w:asciiTheme="minorHAnsi" w:hAnsiTheme="minorHAnsi" w:cstheme="minorHAnsi"/>
          <w:b/>
          <w:bCs/>
          <w:color w:val="000000"/>
          <w:u w:val="single"/>
        </w:rPr>
        <w:t>ekonomsko-finansijska sposobnost</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rPr>
      </w:pPr>
    </w:p>
    <w:p w:rsidR="00877E7B" w:rsidRPr="003B14C9" w:rsidRDefault="00877E7B" w:rsidP="00877E7B">
      <w:pPr>
        <w:autoSpaceDE w:val="0"/>
        <w:autoSpaceDN w:val="0"/>
        <w:adjustRightInd w:val="0"/>
        <w:spacing w:after="0" w:line="240" w:lineRule="auto"/>
        <w:rPr>
          <w:rFonts w:asciiTheme="minorHAnsi" w:hAnsiTheme="minorHAnsi" w:cstheme="minorHAnsi"/>
          <w:color w:val="000000"/>
        </w:rPr>
      </w:pPr>
      <w:r w:rsidRPr="003B14C9">
        <w:rPr>
          <w:rFonts w:asciiTheme="minorHAnsi" w:hAnsiTheme="minorHAnsi" w:cstheme="minorHAnsi"/>
          <w:color w:val="000000"/>
        </w:rPr>
        <w:t>Ispunjenost uslova ekonomsko-finansijske sposobnosti dokazuje se dostavljanjem:</w:t>
      </w:r>
    </w:p>
    <w:p w:rsidR="00877E7B" w:rsidRPr="003B14C9" w:rsidRDefault="00877E7B" w:rsidP="00877E7B">
      <w:pPr>
        <w:autoSpaceDE w:val="0"/>
        <w:autoSpaceDN w:val="0"/>
        <w:adjustRightInd w:val="0"/>
        <w:spacing w:after="0" w:line="240" w:lineRule="auto"/>
        <w:rPr>
          <w:rFonts w:asciiTheme="minorHAnsi" w:hAnsiTheme="minorHAnsi" w:cstheme="minorHAnsi"/>
          <w:color w:val="000000"/>
        </w:rPr>
      </w:pPr>
    </w:p>
    <w:p w:rsidR="00877E7B" w:rsidRPr="003B14C9" w:rsidRDefault="00877E7B" w:rsidP="00877E7B">
      <w:pPr>
        <w:autoSpaceDE w:val="0"/>
        <w:autoSpaceDN w:val="0"/>
        <w:adjustRightInd w:val="0"/>
        <w:spacing w:after="0" w:line="240" w:lineRule="auto"/>
        <w:ind w:firstLine="426"/>
        <w:rPr>
          <w:rFonts w:asciiTheme="minorHAnsi" w:hAnsiTheme="minorHAnsi" w:cstheme="minorHAnsi"/>
          <w:color w:val="000000"/>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Ne zahtijeva se</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 xml:space="preserve">b2) </w:t>
      </w:r>
      <w:r w:rsidRPr="003B14C9">
        <w:rPr>
          <w:rFonts w:asciiTheme="minorHAnsi" w:hAnsiTheme="minorHAnsi" w:cstheme="minorHAnsi"/>
          <w:b/>
          <w:bCs/>
          <w:color w:val="000000"/>
          <w:u w:val="single"/>
        </w:rPr>
        <w:t>Stručno-tehnička i kadrovska osposobljenost</w:t>
      </w: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b/>
          <w:bCs/>
          <w:color w:val="000000"/>
          <w:sz w:val="24"/>
          <w:szCs w:val="24"/>
        </w:rPr>
        <w:t xml:space="preserve">Ispunjenost uslova stručno - tehničke i kadrovske osposobljenosti u postupku javne nabavke </w:t>
      </w:r>
      <w:r w:rsidRPr="003B14C9">
        <w:rPr>
          <w:rFonts w:asciiTheme="minorHAnsi" w:hAnsiTheme="minorHAnsi" w:cstheme="minorHAnsi"/>
          <w:b/>
          <w:bCs/>
          <w:color w:val="000000"/>
          <w:sz w:val="24"/>
          <w:szCs w:val="24"/>
          <w:u w:val="single"/>
        </w:rPr>
        <w:t>roba</w:t>
      </w:r>
      <w:r w:rsidRPr="003B14C9">
        <w:rPr>
          <w:rFonts w:asciiTheme="minorHAnsi" w:hAnsiTheme="minorHAnsi" w:cstheme="minorHAnsi"/>
          <w:b/>
          <w:bCs/>
          <w:color w:val="000000"/>
          <w:sz w:val="24"/>
          <w:szCs w:val="24"/>
        </w:rPr>
        <w:t xml:space="preserve"> dokazuje se dostavljanjem jednog ili više sljedecih dokaza:</w:t>
      </w:r>
    </w:p>
    <w:p w:rsidR="00877E7B" w:rsidRPr="003B14C9" w:rsidRDefault="00877E7B" w:rsidP="00877E7B">
      <w:pPr>
        <w:tabs>
          <w:tab w:val="left" w:pos="142"/>
        </w:tabs>
        <w:spacing w:after="0" w:line="240" w:lineRule="auto"/>
        <w:jc w:val="both"/>
        <w:rPr>
          <w:rFonts w:asciiTheme="minorHAnsi" w:hAnsiTheme="minorHAnsi" w:cstheme="minorHAnsi"/>
          <w:lang w:val="sl-SI"/>
        </w:rPr>
      </w:pPr>
      <w:r w:rsidRPr="003B14C9">
        <w:rPr>
          <w:rFonts w:asciiTheme="minorHAnsi" w:hAnsiTheme="minorHAnsi" w:cstheme="minorHAnsi"/>
          <w:lang w:val="sl-SI"/>
        </w:rPr>
        <w:tab/>
      </w:r>
      <w:r w:rsidRPr="003B14C9">
        <w:rPr>
          <w:rFonts w:asciiTheme="minorHAnsi" w:hAnsiTheme="minorHAnsi" w:cstheme="minorHAnsi"/>
        </w:rPr>
        <w:sym w:font="Wingdings" w:char="F0FC"/>
      </w:r>
      <w:r w:rsidRPr="003B14C9">
        <w:rPr>
          <w:rFonts w:asciiTheme="minorHAnsi" w:hAnsiTheme="minorHAnsi" w:cstheme="minorHAnsi"/>
          <w:lang w:val="sl-SI"/>
        </w:rPr>
        <w:t xml:space="preserve"> </w:t>
      </w:r>
      <w:r w:rsidRPr="00212661">
        <w:rPr>
          <w:rFonts w:asciiTheme="minorHAnsi" w:hAnsiTheme="minorHAnsi" w:cstheme="minorHAnsi"/>
          <w:lang w:val="sl-SI"/>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sidRPr="003B14C9">
        <w:rPr>
          <w:rFonts w:asciiTheme="minorHAnsi" w:hAnsiTheme="minorHAnsi" w:cstheme="minorHAnsi"/>
          <w:lang w:val="sl-SI"/>
        </w:rPr>
        <w:t>;</w:t>
      </w:r>
    </w:p>
    <w:p w:rsidR="00877E7B" w:rsidRPr="00212661" w:rsidRDefault="00877E7B" w:rsidP="00877E7B">
      <w:pPr>
        <w:spacing w:after="0" w:line="240" w:lineRule="auto"/>
        <w:rPr>
          <w:rFonts w:asciiTheme="minorHAnsi" w:hAnsiTheme="minorHAnsi" w:cstheme="minorHAnsi"/>
          <w:b/>
          <w:bCs/>
          <w:color w:val="000000"/>
          <w:u w:val="single"/>
          <w:lang w:val="sl-SI"/>
        </w:rPr>
      </w:pPr>
      <w:r w:rsidRPr="003B14C9">
        <w:rPr>
          <w:rFonts w:asciiTheme="minorHAnsi" w:hAnsiTheme="minorHAnsi" w:cstheme="minorHAnsi"/>
        </w:rPr>
        <w:sym w:font="Wingdings" w:char="F0FC"/>
      </w:r>
      <w:r w:rsidRPr="003B14C9">
        <w:rPr>
          <w:rFonts w:asciiTheme="minorHAnsi" w:hAnsiTheme="minorHAnsi" w:cstheme="minorHAnsi"/>
        </w:rPr>
        <w:t xml:space="preserve"> </w:t>
      </w:r>
      <w:r w:rsidRPr="00212661">
        <w:rPr>
          <w:rFonts w:asciiTheme="minorHAnsi" w:hAnsiTheme="minorHAnsi" w:cstheme="minorHAnsi"/>
          <w:color w:val="000000"/>
          <w:lang w:val="sl-SI"/>
        </w:rPr>
        <w:t>izjave o namjeri i predmetu podugovaranja sa spiskom podugovarača, odnosno podizvođača sa bližim podacima (naziv, adresa, procentualno učešće i slično).</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VIII  Rok važenja ponude</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jc w:val="both"/>
        <w:rPr>
          <w:rFonts w:asciiTheme="minorHAnsi" w:hAnsiTheme="minorHAnsi" w:cstheme="minorHAnsi"/>
          <w:color w:val="000000"/>
        </w:rPr>
      </w:pPr>
      <w:r w:rsidRPr="003B14C9">
        <w:rPr>
          <w:rFonts w:asciiTheme="minorHAnsi" w:hAnsiTheme="minorHAnsi" w:cstheme="minorHAnsi"/>
          <w:color w:val="000000"/>
        </w:rPr>
        <w:t xml:space="preserve">Period važenja ponude je </w:t>
      </w:r>
      <w:r>
        <w:rPr>
          <w:rFonts w:asciiTheme="minorHAnsi" w:hAnsiTheme="minorHAnsi" w:cstheme="minorHAnsi"/>
          <w:color w:val="000000"/>
        </w:rPr>
        <w:t>60</w:t>
      </w:r>
      <w:r w:rsidRPr="003B14C9">
        <w:rPr>
          <w:rFonts w:asciiTheme="minorHAnsi" w:hAnsiTheme="minorHAnsi" w:cstheme="minorHAnsi"/>
          <w:color w:val="000000"/>
        </w:rPr>
        <w:t xml:space="preserve"> dana od dana javnog otvaranja ponuda.</w:t>
      </w: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lastRenderedPageBreak/>
        <w:t>IX Garancija ponude</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jc w:val="both"/>
        <w:rPr>
          <w:rFonts w:asciiTheme="minorHAnsi" w:hAnsiTheme="minorHAnsi" w:cstheme="minorHAnsi"/>
          <w:b/>
          <w:bCs/>
          <w:color w:val="000000"/>
        </w:rPr>
      </w:pPr>
      <w:r w:rsidRPr="003B14C9">
        <w:rPr>
          <w:rFonts w:asciiTheme="minorHAnsi" w:hAnsiTheme="minorHAnsi" w:cstheme="minorHAnsi"/>
          <w:color w:val="000000"/>
        </w:rPr>
        <w:sym w:font="Wingdings" w:char="F078"/>
      </w:r>
      <w:r w:rsidRPr="003B14C9">
        <w:rPr>
          <w:rFonts w:asciiTheme="minorHAnsi" w:hAnsiTheme="minorHAnsi" w:cstheme="minorHAnsi"/>
          <w:color w:val="000000"/>
        </w:rPr>
        <w:t xml:space="preserve"> da</w:t>
      </w:r>
    </w:p>
    <w:p w:rsidR="00877E7B" w:rsidRPr="003B14C9" w:rsidRDefault="00877E7B" w:rsidP="00877E7B">
      <w:pPr>
        <w:spacing w:before="96" w:after="0" w:line="240" w:lineRule="auto"/>
        <w:jc w:val="both"/>
        <w:rPr>
          <w:rFonts w:asciiTheme="minorHAnsi" w:hAnsiTheme="minorHAnsi" w:cstheme="minorHAnsi"/>
          <w:color w:val="000000"/>
        </w:rPr>
      </w:pPr>
      <w:r w:rsidRPr="003B14C9">
        <w:rPr>
          <w:rFonts w:asciiTheme="minorHAnsi" w:hAnsiTheme="minorHAnsi" w:cstheme="minorHAnsi"/>
          <w:color w:val="000000"/>
        </w:rPr>
        <w:t>Ponuđač je dužan dostaviti bezuslovnu i na prvi poziv naplativu garanciju ponude u iznosu od 2 %  procijenjene vrijednosti javne nabavke, kao garanciju ostajanja u obavezi prema ponudi u periodu važenja ponude i  5 dana nakon isteka važenja ponude.</w:t>
      </w: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  Rok i mjesto izvršenja ugovora</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pStyle w:val="ListParagraph"/>
        <w:numPr>
          <w:ilvl w:val="0"/>
          <w:numId w:val="9"/>
        </w:numPr>
        <w:spacing w:after="0" w:line="240" w:lineRule="auto"/>
        <w:ind w:left="284" w:hanging="218"/>
        <w:jc w:val="both"/>
        <w:rPr>
          <w:rFonts w:asciiTheme="minorHAnsi" w:hAnsiTheme="minorHAnsi" w:cstheme="minorHAnsi"/>
          <w:color w:val="000000"/>
        </w:rPr>
      </w:pPr>
      <w:r w:rsidRPr="003B14C9">
        <w:rPr>
          <w:rFonts w:asciiTheme="minorHAnsi" w:hAnsiTheme="minorHAnsi" w:cstheme="minorHAnsi"/>
          <w:color w:val="000000"/>
        </w:rPr>
        <w:t xml:space="preserve"> Rok izvršenja ugovora: </w:t>
      </w:r>
      <w:r w:rsidRPr="003B14C9">
        <w:rPr>
          <w:rFonts w:asciiTheme="minorHAnsi" w:hAnsiTheme="minorHAnsi" w:cstheme="minorHAnsi"/>
        </w:rPr>
        <w:t>15 dana od dana potpisivanja Ugovora</w:t>
      </w:r>
    </w:p>
    <w:p w:rsidR="005520D1" w:rsidRPr="005520D1" w:rsidRDefault="00877E7B" w:rsidP="005520D1">
      <w:pPr>
        <w:spacing w:after="0" w:line="240" w:lineRule="auto"/>
        <w:rPr>
          <w:color w:val="000000"/>
          <w:lang w:val="pl-PL"/>
        </w:rPr>
      </w:pPr>
      <w:r w:rsidRPr="003B14C9">
        <w:rPr>
          <w:rFonts w:asciiTheme="minorHAnsi" w:hAnsiTheme="minorHAnsi" w:cstheme="minorHAnsi"/>
          <w:color w:val="000000"/>
          <w:lang w:val="pl-PL"/>
        </w:rPr>
        <w:t xml:space="preserve"> b)  Mjesto izvršenja ugo</w:t>
      </w:r>
      <w:r>
        <w:rPr>
          <w:rFonts w:asciiTheme="minorHAnsi" w:hAnsiTheme="minorHAnsi" w:cstheme="minorHAnsi"/>
          <w:color w:val="000000"/>
          <w:lang w:val="pl-PL"/>
        </w:rPr>
        <w:t xml:space="preserve">vora : </w:t>
      </w:r>
      <w:r w:rsidR="005520D1">
        <w:t>P</w:t>
      </w:r>
      <w:r w:rsidR="005520D1" w:rsidRPr="005520D1">
        <w:t xml:space="preserve">arking voznog parka </w:t>
      </w:r>
      <w:r w:rsidR="005520D1">
        <w:t xml:space="preserve"> DOO„Komunalno“ Tivat</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XI Jezik ponude:</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ind w:left="284" w:hanging="284"/>
        <w:jc w:val="both"/>
        <w:rPr>
          <w:rFonts w:asciiTheme="minorHAnsi" w:hAnsiTheme="minorHAnsi" w:cstheme="minorHAnsi"/>
          <w:color w:val="000000"/>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 xml:space="preserve"> crnogorski jezik i drugi jezik koji je u službenoj upotrebi u Crnoj Gori, u skladu sa Ustavom i zakonom.</w:t>
      </w:r>
    </w:p>
    <w:p w:rsidR="00877E7B" w:rsidRPr="003B14C9" w:rsidRDefault="00877E7B" w:rsidP="00877E7B">
      <w:pPr>
        <w:tabs>
          <w:tab w:val="left" w:pos="426"/>
        </w:tabs>
        <w:spacing w:after="0" w:line="240" w:lineRule="auto"/>
        <w:ind w:hanging="1060"/>
        <w:jc w:val="both"/>
        <w:rPr>
          <w:rFonts w:asciiTheme="minorHAnsi" w:hAnsiTheme="minorHAnsi" w:cstheme="minorHAnsi"/>
          <w:color w:val="000000"/>
          <w:u w:val="single"/>
        </w:rPr>
      </w:pPr>
      <w:r w:rsidRPr="003B14C9">
        <w:rPr>
          <w:rFonts w:asciiTheme="minorHAnsi" w:hAnsiTheme="minorHAnsi" w:cstheme="minorHAnsi"/>
          <w:color w:val="000000"/>
        </w:rPr>
        <w:t xml:space="preserve">                   </w:t>
      </w: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i/>
          <w:iCs/>
          <w:color w:val="000000"/>
        </w:rPr>
      </w:pPr>
      <w:r w:rsidRPr="003B14C9">
        <w:rPr>
          <w:rFonts w:asciiTheme="minorHAnsi" w:hAnsiTheme="minorHAnsi" w:cstheme="minorHAnsi"/>
          <w:b/>
          <w:bCs/>
          <w:color w:val="000000"/>
        </w:rPr>
        <w:t>XII  Kriterijum za izbor najpovoljnije ponude:</w:t>
      </w:r>
    </w:p>
    <w:p w:rsidR="00877E7B" w:rsidRPr="003B14C9" w:rsidRDefault="00877E7B" w:rsidP="00877E7B">
      <w:pPr>
        <w:spacing w:after="0" w:line="240" w:lineRule="auto"/>
        <w:jc w:val="both"/>
        <w:rPr>
          <w:rFonts w:asciiTheme="minorHAnsi" w:hAnsiTheme="minorHAnsi" w:cstheme="minorHAnsi"/>
          <w:color w:val="000000"/>
          <w:bdr w:val="single" w:sz="4" w:space="0" w:color="auto"/>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 xml:space="preserve"> najniža ponuđena cijena  </w:t>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t xml:space="preserve">broj bodova  </w:t>
      </w:r>
      <w:r w:rsidRPr="003B14C9">
        <w:rPr>
          <w:rFonts w:asciiTheme="minorHAnsi" w:hAnsiTheme="minorHAnsi" w:cstheme="minorHAnsi"/>
          <w:color w:val="000000"/>
          <w:bdr w:val="single" w:sz="4" w:space="0" w:color="auto"/>
        </w:rPr>
        <w:tab/>
        <w:t xml:space="preserve">  100</w:t>
      </w:r>
      <w:r w:rsidRPr="003B14C9">
        <w:rPr>
          <w:rFonts w:asciiTheme="minorHAnsi" w:hAnsiTheme="minorHAnsi" w:cstheme="minorHAnsi"/>
          <w:color w:val="000000"/>
          <w:bdr w:val="single" w:sz="4" w:space="0" w:color="auto"/>
        </w:rPr>
        <w:tab/>
      </w:r>
    </w:p>
    <w:p w:rsidR="00877E7B" w:rsidRPr="003B14C9" w:rsidRDefault="00877E7B" w:rsidP="00877E7B">
      <w:pPr>
        <w:spacing w:after="0" w:line="240" w:lineRule="auto"/>
        <w:jc w:val="both"/>
        <w:rPr>
          <w:rFonts w:asciiTheme="minorHAnsi" w:hAnsiTheme="minorHAnsi" w:cstheme="minorHAnsi"/>
          <w:color w:val="000000"/>
          <w:bdr w:val="single" w:sz="4" w:space="0" w:color="auto"/>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XIII Vrijeme i mjesto podnošenja ponuda i javnog otvaranja ponuda</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Ponude se predaju  radnim danima od 08:00 do 14:00 sati, zaključno sa danom </w:t>
      </w:r>
      <w:r w:rsidR="005520D1">
        <w:rPr>
          <w:rFonts w:asciiTheme="minorHAnsi" w:hAnsiTheme="minorHAnsi" w:cstheme="minorHAnsi"/>
          <w:color w:val="000000"/>
          <w:lang w:val="pl-PL"/>
        </w:rPr>
        <w:t>2</w:t>
      </w:r>
      <w:r w:rsidR="00957E97">
        <w:rPr>
          <w:rFonts w:asciiTheme="minorHAnsi" w:hAnsiTheme="minorHAnsi" w:cstheme="minorHAnsi"/>
          <w:color w:val="000000"/>
          <w:lang w:val="pl-PL"/>
        </w:rPr>
        <w:t>8</w:t>
      </w:r>
      <w:r w:rsidRPr="00EB43AD">
        <w:rPr>
          <w:rFonts w:asciiTheme="minorHAnsi" w:hAnsiTheme="minorHAnsi" w:cstheme="minorHAnsi"/>
          <w:color w:val="000000"/>
          <w:lang w:val="pl-PL"/>
        </w:rPr>
        <w:t>.03.2019. godine</w:t>
      </w:r>
      <w:r w:rsidRPr="003B14C9">
        <w:rPr>
          <w:rFonts w:asciiTheme="minorHAnsi" w:hAnsiTheme="minorHAnsi" w:cstheme="minorHAnsi"/>
          <w:color w:val="000000"/>
          <w:lang w:val="pl-PL"/>
        </w:rPr>
        <w:t xml:space="preserve"> do 11:00 sati.</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Ponude se mogu predati:</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widowControl w:val="0"/>
        <w:tabs>
          <w:tab w:val="left" w:pos="7200"/>
        </w:tabs>
        <w:autoSpaceDE w:val="0"/>
        <w:autoSpaceDN w:val="0"/>
        <w:adjustRightInd w:val="0"/>
        <w:spacing w:before="10" w:after="0" w:line="240" w:lineRule="auto"/>
        <w:ind w:left="116"/>
        <w:rPr>
          <w:rFonts w:asciiTheme="minorHAnsi" w:hAnsiTheme="minorHAnsi" w:cstheme="minorHAnsi"/>
          <w:lang w:val="pl-PL"/>
        </w:rPr>
      </w:pPr>
      <w:r w:rsidRPr="003B14C9">
        <w:rPr>
          <w:rFonts w:asciiTheme="minorHAnsi" w:hAnsiTheme="minorHAnsi" w:cstheme="minorHAnsi"/>
        </w:rPr>
        <w:t></w:t>
      </w:r>
      <w:r w:rsidRPr="003B14C9">
        <w:rPr>
          <w:rFonts w:asciiTheme="minorHAnsi" w:hAnsiTheme="minorHAnsi" w:cstheme="minorHAnsi"/>
          <w:lang w:val="pl-PL"/>
        </w:rPr>
        <w:t xml:space="preserve"> n</w:t>
      </w:r>
      <w:r w:rsidRPr="003B14C9">
        <w:rPr>
          <w:rFonts w:asciiTheme="minorHAnsi" w:hAnsiTheme="minorHAnsi" w:cstheme="minorHAnsi"/>
          <w:spacing w:val="-1"/>
          <w:lang w:val="pl-PL"/>
        </w:rPr>
        <w:t>e</w:t>
      </w:r>
      <w:r w:rsidRPr="003B14C9">
        <w:rPr>
          <w:rFonts w:asciiTheme="minorHAnsi" w:hAnsiTheme="minorHAnsi" w:cstheme="minorHAnsi"/>
          <w:lang w:val="pl-PL"/>
        </w:rPr>
        <w:t>posr</w:t>
      </w:r>
      <w:r w:rsidRPr="003B14C9">
        <w:rPr>
          <w:rFonts w:asciiTheme="minorHAnsi" w:hAnsiTheme="minorHAnsi" w:cstheme="minorHAnsi"/>
          <w:spacing w:val="-1"/>
          <w:lang w:val="pl-PL"/>
        </w:rPr>
        <w:t>e</w:t>
      </w:r>
      <w:r w:rsidRPr="003B14C9">
        <w:rPr>
          <w:rFonts w:asciiTheme="minorHAnsi" w:hAnsiTheme="minorHAnsi" w:cstheme="minorHAnsi"/>
          <w:lang w:val="pl-PL"/>
        </w:rPr>
        <w:t>dnom p</w:t>
      </w:r>
      <w:r w:rsidRPr="003B14C9">
        <w:rPr>
          <w:rFonts w:asciiTheme="minorHAnsi" w:hAnsiTheme="minorHAnsi" w:cstheme="minorHAnsi"/>
          <w:spacing w:val="2"/>
          <w:lang w:val="pl-PL"/>
        </w:rPr>
        <w:t>r</w:t>
      </w:r>
      <w:r w:rsidRPr="003B14C9">
        <w:rPr>
          <w:rFonts w:asciiTheme="minorHAnsi" w:hAnsiTheme="minorHAnsi" w:cstheme="minorHAnsi"/>
          <w:spacing w:val="-1"/>
          <w:lang w:val="pl-PL"/>
        </w:rPr>
        <w:t>e</w:t>
      </w:r>
      <w:r w:rsidRPr="003B14C9">
        <w:rPr>
          <w:rFonts w:asciiTheme="minorHAnsi" w:hAnsiTheme="minorHAnsi" w:cstheme="minorHAnsi"/>
          <w:lang w:val="pl-PL"/>
        </w:rPr>
        <w:t>d</w:t>
      </w:r>
      <w:r w:rsidRPr="003B14C9">
        <w:rPr>
          <w:rFonts w:asciiTheme="minorHAnsi" w:hAnsiTheme="minorHAnsi" w:cstheme="minorHAnsi"/>
          <w:spacing w:val="-1"/>
          <w:lang w:val="pl-PL"/>
        </w:rPr>
        <w:t>a</w:t>
      </w:r>
      <w:r w:rsidRPr="003B14C9">
        <w:rPr>
          <w:rFonts w:asciiTheme="minorHAnsi" w:hAnsiTheme="minorHAnsi" w:cstheme="minorHAnsi"/>
          <w:lang w:val="pl-PL"/>
        </w:rPr>
        <w:t>j</w:t>
      </w:r>
      <w:r w:rsidRPr="003B14C9">
        <w:rPr>
          <w:rFonts w:asciiTheme="minorHAnsi" w:hAnsiTheme="minorHAnsi" w:cstheme="minorHAnsi"/>
          <w:spacing w:val="3"/>
          <w:lang w:val="pl-PL"/>
        </w:rPr>
        <w:t>o</w:t>
      </w:r>
      <w:r w:rsidRPr="003B14C9">
        <w:rPr>
          <w:rFonts w:asciiTheme="minorHAnsi" w:hAnsiTheme="minorHAnsi" w:cstheme="minorHAnsi"/>
          <w:lang w:val="pl-PL"/>
        </w:rPr>
        <w:t>m</w:t>
      </w:r>
      <w:r w:rsidRPr="003B14C9">
        <w:rPr>
          <w:rFonts w:asciiTheme="minorHAnsi" w:hAnsiTheme="minorHAnsi" w:cstheme="minorHAnsi"/>
          <w:spacing w:val="1"/>
          <w:lang w:val="pl-PL"/>
        </w:rPr>
        <w:t xml:space="preserve"> </w:t>
      </w:r>
      <w:r w:rsidRPr="003B14C9">
        <w:rPr>
          <w:rFonts w:asciiTheme="minorHAnsi" w:hAnsiTheme="minorHAnsi" w:cstheme="minorHAnsi"/>
          <w:lang w:val="pl-PL"/>
        </w:rPr>
        <w:t>na</w:t>
      </w:r>
      <w:r w:rsidRPr="003B14C9">
        <w:rPr>
          <w:rFonts w:asciiTheme="minorHAnsi" w:hAnsiTheme="minorHAnsi" w:cstheme="minorHAnsi"/>
          <w:spacing w:val="-1"/>
          <w:lang w:val="pl-PL"/>
        </w:rPr>
        <w:t xml:space="preserve"> a</w:t>
      </w:r>
      <w:r w:rsidRPr="003B14C9">
        <w:rPr>
          <w:rFonts w:asciiTheme="minorHAnsi" w:hAnsiTheme="minorHAnsi" w:cstheme="minorHAnsi"/>
          <w:lang w:val="pl-PL"/>
        </w:rPr>
        <w:t>rhivi n</w:t>
      </w:r>
      <w:r w:rsidRPr="003B14C9">
        <w:rPr>
          <w:rFonts w:asciiTheme="minorHAnsi" w:hAnsiTheme="minorHAnsi" w:cstheme="minorHAnsi"/>
          <w:spacing w:val="-1"/>
          <w:lang w:val="pl-PL"/>
        </w:rPr>
        <w:t>a</w:t>
      </w:r>
      <w:r w:rsidRPr="003B14C9">
        <w:rPr>
          <w:rFonts w:asciiTheme="minorHAnsi" w:hAnsiTheme="minorHAnsi" w:cstheme="minorHAnsi"/>
          <w:lang w:val="pl-PL"/>
        </w:rPr>
        <w:t>r</w:t>
      </w:r>
      <w:r w:rsidRPr="003B14C9">
        <w:rPr>
          <w:rFonts w:asciiTheme="minorHAnsi" w:hAnsiTheme="minorHAnsi" w:cstheme="minorHAnsi"/>
          <w:spacing w:val="1"/>
          <w:lang w:val="pl-PL"/>
        </w:rPr>
        <w:t>u</w:t>
      </w:r>
      <w:r w:rsidRPr="003B14C9">
        <w:rPr>
          <w:rFonts w:asciiTheme="minorHAnsi" w:hAnsiTheme="minorHAnsi" w:cstheme="minorHAnsi"/>
          <w:spacing w:val="-1"/>
          <w:lang w:val="pl-PL"/>
        </w:rPr>
        <w:t>č</w:t>
      </w:r>
      <w:r w:rsidRPr="003B14C9">
        <w:rPr>
          <w:rFonts w:asciiTheme="minorHAnsi" w:hAnsiTheme="minorHAnsi" w:cstheme="minorHAnsi"/>
          <w:lang w:val="pl-PL"/>
        </w:rPr>
        <w:t>ioca</w:t>
      </w:r>
      <w:r w:rsidRPr="003B14C9">
        <w:rPr>
          <w:rFonts w:asciiTheme="minorHAnsi" w:hAnsiTheme="minorHAnsi" w:cstheme="minorHAnsi"/>
          <w:spacing w:val="-1"/>
          <w:lang w:val="pl-PL"/>
        </w:rPr>
        <w:t xml:space="preserve"> </w:t>
      </w:r>
      <w:r w:rsidRPr="003B14C9">
        <w:rPr>
          <w:rFonts w:asciiTheme="minorHAnsi" w:hAnsiTheme="minorHAnsi" w:cstheme="minorHAnsi"/>
          <w:spacing w:val="2"/>
          <w:lang w:val="pl-PL"/>
        </w:rPr>
        <w:t>n</w:t>
      </w:r>
      <w:r w:rsidRPr="003B14C9">
        <w:rPr>
          <w:rFonts w:asciiTheme="minorHAnsi" w:hAnsiTheme="minorHAnsi" w:cstheme="minorHAnsi"/>
          <w:lang w:val="pl-PL"/>
        </w:rPr>
        <w:t>a</w:t>
      </w:r>
      <w:r w:rsidRPr="003B14C9">
        <w:rPr>
          <w:rFonts w:asciiTheme="minorHAnsi" w:hAnsiTheme="minorHAnsi" w:cstheme="minorHAnsi"/>
          <w:spacing w:val="1"/>
          <w:lang w:val="pl-PL"/>
        </w:rPr>
        <w:t xml:space="preserve"> </w:t>
      </w:r>
      <w:r w:rsidRPr="003B14C9">
        <w:rPr>
          <w:rFonts w:asciiTheme="minorHAnsi" w:hAnsiTheme="minorHAnsi" w:cstheme="minorHAnsi"/>
          <w:spacing w:val="-1"/>
          <w:lang w:val="pl-PL"/>
        </w:rPr>
        <w:t>a</w:t>
      </w:r>
      <w:r w:rsidRPr="003B14C9">
        <w:rPr>
          <w:rFonts w:asciiTheme="minorHAnsi" w:hAnsiTheme="minorHAnsi" w:cstheme="minorHAnsi"/>
          <w:lang w:val="pl-PL"/>
        </w:rPr>
        <w:t>d</w:t>
      </w:r>
      <w:r w:rsidRPr="003B14C9">
        <w:rPr>
          <w:rFonts w:asciiTheme="minorHAnsi" w:hAnsiTheme="minorHAnsi" w:cstheme="minorHAnsi"/>
          <w:spacing w:val="-1"/>
          <w:lang w:val="pl-PL"/>
        </w:rPr>
        <w:t>re</w:t>
      </w:r>
      <w:r w:rsidRPr="003B14C9">
        <w:rPr>
          <w:rFonts w:asciiTheme="minorHAnsi" w:hAnsiTheme="minorHAnsi" w:cstheme="minorHAnsi"/>
          <w:lang w:val="pl-PL"/>
        </w:rPr>
        <w:t>si  Luke Tomanovića br.7.</w:t>
      </w:r>
    </w:p>
    <w:p w:rsidR="00877E7B" w:rsidRPr="003B14C9" w:rsidRDefault="00877E7B" w:rsidP="00877E7B">
      <w:pPr>
        <w:widowControl w:val="0"/>
        <w:tabs>
          <w:tab w:val="left" w:pos="7200"/>
        </w:tabs>
        <w:autoSpaceDE w:val="0"/>
        <w:autoSpaceDN w:val="0"/>
        <w:adjustRightInd w:val="0"/>
        <w:spacing w:after="0" w:line="240" w:lineRule="auto"/>
        <w:ind w:left="116"/>
        <w:rPr>
          <w:rFonts w:asciiTheme="minorHAnsi" w:hAnsiTheme="minorHAnsi" w:cstheme="minorHAnsi"/>
          <w:lang w:val="pl-PL"/>
        </w:rPr>
      </w:pPr>
      <w:r w:rsidRPr="003B14C9">
        <w:rPr>
          <w:rFonts w:asciiTheme="minorHAnsi" w:hAnsiTheme="minorHAnsi" w:cstheme="minorHAnsi"/>
        </w:rPr>
        <w:t></w:t>
      </w:r>
      <w:r w:rsidRPr="003B14C9">
        <w:rPr>
          <w:rFonts w:asciiTheme="minorHAnsi" w:hAnsiTheme="minorHAnsi" w:cstheme="minorHAnsi"/>
          <w:lang w:val="pl-PL"/>
        </w:rPr>
        <w:t xml:space="preserve"> p</w:t>
      </w:r>
      <w:r w:rsidRPr="003B14C9">
        <w:rPr>
          <w:rFonts w:asciiTheme="minorHAnsi" w:hAnsiTheme="minorHAnsi" w:cstheme="minorHAnsi"/>
          <w:spacing w:val="-1"/>
          <w:lang w:val="pl-PL"/>
        </w:rPr>
        <w:t>re</w:t>
      </w:r>
      <w:r w:rsidRPr="003B14C9">
        <w:rPr>
          <w:rFonts w:asciiTheme="minorHAnsi" w:hAnsiTheme="minorHAnsi" w:cstheme="minorHAnsi"/>
          <w:lang w:val="pl-PL"/>
        </w:rPr>
        <w:t>por</w:t>
      </w:r>
      <w:r w:rsidRPr="003B14C9">
        <w:rPr>
          <w:rFonts w:asciiTheme="minorHAnsi" w:hAnsiTheme="minorHAnsi" w:cstheme="minorHAnsi"/>
          <w:spacing w:val="1"/>
          <w:lang w:val="pl-PL"/>
        </w:rPr>
        <w:t>u</w:t>
      </w:r>
      <w:r w:rsidRPr="003B14C9">
        <w:rPr>
          <w:rFonts w:asciiTheme="minorHAnsi" w:hAnsiTheme="minorHAnsi" w:cstheme="minorHAnsi"/>
          <w:spacing w:val="-1"/>
          <w:lang w:val="pl-PL"/>
        </w:rPr>
        <w:t>če</w:t>
      </w:r>
      <w:r w:rsidRPr="003B14C9">
        <w:rPr>
          <w:rFonts w:asciiTheme="minorHAnsi" w:hAnsiTheme="minorHAnsi" w:cstheme="minorHAnsi"/>
          <w:lang w:val="pl-PL"/>
        </w:rPr>
        <w:t>nom poši</w:t>
      </w:r>
      <w:r w:rsidRPr="003B14C9">
        <w:rPr>
          <w:rFonts w:asciiTheme="minorHAnsi" w:hAnsiTheme="minorHAnsi" w:cstheme="minorHAnsi"/>
          <w:spacing w:val="1"/>
          <w:lang w:val="pl-PL"/>
        </w:rPr>
        <w:t>l</w:t>
      </w:r>
      <w:r w:rsidRPr="003B14C9">
        <w:rPr>
          <w:rFonts w:asciiTheme="minorHAnsi" w:hAnsiTheme="minorHAnsi" w:cstheme="minorHAnsi"/>
          <w:lang w:val="pl-PL"/>
        </w:rPr>
        <w:t>jkom</w:t>
      </w:r>
      <w:r w:rsidRPr="003B14C9">
        <w:rPr>
          <w:rFonts w:asciiTheme="minorHAnsi" w:hAnsiTheme="minorHAnsi" w:cstheme="minorHAnsi"/>
          <w:spacing w:val="1"/>
          <w:lang w:val="pl-PL"/>
        </w:rPr>
        <w:t xml:space="preserve"> </w:t>
      </w:r>
      <w:r w:rsidRPr="003B14C9">
        <w:rPr>
          <w:rFonts w:asciiTheme="minorHAnsi" w:hAnsiTheme="minorHAnsi" w:cstheme="minorHAnsi"/>
          <w:lang w:val="pl-PL"/>
        </w:rPr>
        <w:t>sa p</w:t>
      </w:r>
      <w:r w:rsidRPr="003B14C9">
        <w:rPr>
          <w:rFonts w:asciiTheme="minorHAnsi" w:hAnsiTheme="minorHAnsi" w:cstheme="minorHAnsi"/>
          <w:spacing w:val="-1"/>
          <w:lang w:val="pl-PL"/>
        </w:rPr>
        <w:t>o</w:t>
      </w:r>
      <w:r w:rsidRPr="003B14C9">
        <w:rPr>
          <w:rFonts w:asciiTheme="minorHAnsi" w:hAnsiTheme="minorHAnsi" w:cstheme="minorHAnsi"/>
          <w:lang w:val="pl-PL"/>
        </w:rPr>
        <w:t>v</w:t>
      </w:r>
      <w:r w:rsidRPr="003B14C9">
        <w:rPr>
          <w:rFonts w:asciiTheme="minorHAnsi" w:hAnsiTheme="minorHAnsi" w:cstheme="minorHAnsi"/>
          <w:spacing w:val="-1"/>
          <w:lang w:val="pl-PL"/>
        </w:rPr>
        <w:t>ra</w:t>
      </w:r>
      <w:r w:rsidRPr="003B14C9">
        <w:rPr>
          <w:rFonts w:asciiTheme="minorHAnsi" w:hAnsiTheme="minorHAnsi" w:cstheme="minorHAnsi"/>
          <w:lang w:val="pl-PL"/>
        </w:rPr>
        <w:t>tn</w:t>
      </w:r>
      <w:r w:rsidRPr="003B14C9">
        <w:rPr>
          <w:rFonts w:asciiTheme="minorHAnsi" w:hAnsiTheme="minorHAnsi" w:cstheme="minorHAnsi"/>
          <w:spacing w:val="1"/>
          <w:lang w:val="pl-PL"/>
        </w:rPr>
        <w:t>i</w:t>
      </w:r>
      <w:r w:rsidRPr="003B14C9">
        <w:rPr>
          <w:rFonts w:asciiTheme="minorHAnsi" w:hAnsiTheme="minorHAnsi" w:cstheme="minorHAnsi"/>
          <w:spacing w:val="-1"/>
          <w:lang w:val="pl-PL"/>
        </w:rPr>
        <w:t>c</w:t>
      </w:r>
      <w:r w:rsidRPr="003B14C9">
        <w:rPr>
          <w:rFonts w:asciiTheme="minorHAnsi" w:hAnsiTheme="minorHAnsi" w:cstheme="minorHAnsi"/>
          <w:lang w:val="pl-PL"/>
        </w:rPr>
        <w:t xml:space="preserve">om na </w:t>
      </w:r>
      <w:r w:rsidRPr="003B14C9">
        <w:rPr>
          <w:rFonts w:asciiTheme="minorHAnsi" w:hAnsiTheme="minorHAnsi" w:cstheme="minorHAnsi"/>
          <w:spacing w:val="-1"/>
          <w:lang w:val="pl-PL"/>
        </w:rPr>
        <w:t>a</w:t>
      </w:r>
      <w:r w:rsidRPr="003B14C9">
        <w:rPr>
          <w:rFonts w:asciiTheme="minorHAnsi" w:hAnsiTheme="minorHAnsi" w:cstheme="minorHAnsi"/>
          <w:spacing w:val="2"/>
          <w:lang w:val="pl-PL"/>
        </w:rPr>
        <w:t>d</w:t>
      </w:r>
      <w:r w:rsidRPr="003B14C9">
        <w:rPr>
          <w:rFonts w:asciiTheme="minorHAnsi" w:hAnsiTheme="minorHAnsi" w:cstheme="minorHAnsi"/>
          <w:lang w:val="pl-PL"/>
        </w:rPr>
        <w:t>r</w:t>
      </w:r>
      <w:r w:rsidRPr="003B14C9">
        <w:rPr>
          <w:rFonts w:asciiTheme="minorHAnsi" w:hAnsiTheme="minorHAnsi" w:cstheme="minorHAnsi"/>
          <w:spacing w:val="-2"/>
          <w:lang w:val="pl-PL"/>
        </w:rPr>
        <w:t>e</w:t>
      </w:r>
      <w:r w:rsidRPr="003B14C9">
        <w:rPr>
          <w:rFonts w:asciiTheme="minorHAnsi" w:hAnsiTheme="minorHAnsi" w:cstheme="minorHAnsi"/>
          <w:lang w:val="pl-PL"/>
        </w:rPr>
        <w:t>si Luke Tomanovića br.7, 85 320 Tivat.</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lang w:val="pl-PL"/>
        </w:rPr>
        <w:t xml:space="preserve">Javno otvaranje ponuda, kome mogu prisustvovati ovlašćeni predstavnici ponuđača sa priloženim punomoćjem potpisanim od strane ovlašćenog lica, održaće se dana  </w:t>
      </w:r>
      <w:r w:rsidR="005520D1">
        <w:rPr>
          <w:rFonts w:asciiTheme="minorHAnsi" w:hAnsiTheme="minorHAnsi" w:cstheme="minorHAnsi"/>
          <w:color w:val="000000"/>
          <w:lang w:val="pl-PL"/>
        </w:rPr>
        <w:t>2</w:t>
      </w:r>
      <w:r w:rsidR="00957E97">
        <w:rPr>
          <w:rFonts w:asciiTheme="minorHAnsi" w:hAnsiTheme="minorHAnsi" w:cstheme="minorHAnsi"/>
          <w:color w:val="000000"/>
          <w:lang w:val="pl-PL"/>
        </w:rPr>
        <w:t>8</w:t>
      </w:r>
      <w:r w:rsidRPr="00EB43AD">
        <w:rPr>
          <w:rFonts w:asciiTheme="minorHAnsi" w:hAnsiTheme="minorHAnsi" w:cstheme="minorHAnsi"/>
          <w:color w:val="000000"/>
          <w:lang w:val="pl-PL"/>
        </w:rPr>
        <w:t>.03.2019. godine</w:t>
      </w:r>
      <w:r w:rsidRPr="003B14C9">
        <w:rPr>
          <w:rFonts w:asciiTheme="minorHAnsi" w:hAnsiTheme="minorHAnsi" w:cstheme="minorHAnsi"/>
          <w:color w:val="000000"/>
          <w:lang w:val="pl-PL"/>
        </w:rPr>
        <w:t xml:space="preserve"> u 12:00 sati,  u prostorijama </w:t>
      </w:r>
      <w:r w:rsidRPr="003B14C9">
        <w:rPr>
          <w:rFonts w:asciiTheme="minorHAnsi" w:hAnsiTheme="minorHAnsi" w:cstheme="minorHAnsi"/>
          <w:lang w:val="pl-PL"/>
        </w:rPr>
        <w:t>DOO”Komunalno” Tivat</w:t>
      </w:r>
      <w:r w:rsidRPr="003B14C9">
        <w:rPr>
          <w:rFonts w:asciiTheme="minorHAnsi" w:hAnsiTheme="minorHAnsi" w:cstheme="minorHAnsi"/>
          <w:color w:val="000000"/>
          <w:lang w:val="pl-PL"/>
        </w:rPr>
        <w:t xml:space="preserve"> na adresi </w:t>
      </w:r>
      <w:r w:rsidRPr="003B14C9">
        <w:rPr>
          <w:rFonts w:asciiTheme="minorHAnsi" w:hAnsiTheme="minorHAnsi" w:cstheme="minorHAnsi"/>
          <w:lang w:val="pl-PL"/>
        </w:rPr>
        <w:t>Luke Tomanovića br.7</w:t>
      </w:r>
      <w:r w:rsidRPr="003B14C9">
        <w:rPr>
          <w:rFonts w:asciiTheme="minorHAnsi" w:hAnsiTheme="minorHAnsi" w:cstheme="minorHAnsi"/>
          <w:color w:val="000000"/>
          <w:lang w:val="pl-PL"/>
        </w:rPr>
        <w:t>.</w:t>
      </w:r>
    </w:p>
    <w:p w:rsidR="00877E7B" w:rsidRPr="00212661"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lang w:val="pl-PL"/>
        </w:rPr>
      </w:pPr>
      <w:r w:rsidRPr="00212661">
        <w:rPr>
          <w:rFonts w:asciiTheme="minorHAnsi" w:hAnsiTheme="minorHAnsi" w:cstheme="minorHAnsi"/>
          <w:color w:val="000000"/>
          <w:lang w:val="pl-PL"/>
        </w:rPr>
        <w:t xml:space="preserve">Zbog hitnosti predmetne nabavke koja se odnosi na nabavku </w:t>
      </w:r>
      <w:r w:rsidR="005520D1">
        <w:rPr>
          <w:rFonts w:asciiTheme="minorHAnsi" w:hAnsiTheme="minorHAnsi" w:cstheme="minorHAnsi"/>
          <w:color w:val="000000"/>
          <w:lang w:val="pl-PL"/>
        </w:rPr>
        <w:t xml:space="preserve">kombinovane građevinske mašine </w:t>
      </w:r>
      <w:r w:rsidRPr="00212661">
        <w:rPr>
          <w:rFonts w:asciiTheme="minorHAnsi" w:hAnsiTheme="minorHAnsi" w:cstheme="minorHAnsi"/>
          <w:color w:val="000000"/>
          <w:lang w:val="pl-PL"/>
        </w:rPr>
        <w:t>,</w:t>
      </w:r>
      <w:r w:rsidR="005520D1">
        <w:rPr>
          <w:rFonts w:asciiTheme="minorHAnsi" w:hAnsiTheme="minorHAnsi" w:cstheme="minorHAnsi"/>
          <w:color w:val="000000"/>
          <w:lang w:val="pl-PL"/>
        </w:rPr>
        <w:t xml:space="preserve">a u cilju redovnogi blagovremenog </w:t>
      </w:r>
      <w:r w:rsidRPr="00212661">
        <w:rPr>
          <w:rFonts w:asciiTheme="minorHAnsi" w:hAnsiTheme="minorHAnsi" w:cstheme="minorHAnsi"/>
          <w:color w:val="000000"/>
          <w:lang w:val="pl-PL"/>
        </w:rPr>
        <w:t>servisiranja potreba građana, u skladu sa odredbama utvrđenim u članu 90 ZJN rok  za podnošenje ponuda u otvorenom postupke javne nabavke određen je  u kraćem trajanju ali ne kraćem od</w:t>
      </w:r>
      <w:r w:rsidR="005520D1">
        <w:rPr>
          <w:rFonts w:asciiTheme="minorHAnsi" w:hAnsiTheme="minorHAnsi" w:cstheme="minorHAnsi"/>
          <w:color w:val="000000"/>
          <w:lang w:val="pl-PL"/>
        </w:rPr>
        <w:t xml:space="preserve"> 22 dana od dana objavljivanja </w:t>
      </w:r>
      <w:r w:rsidRPr="00212661">
        <w:rPr>
          <w:rFonts w:asciiTheme="minorHAnsi" w:hAnsiTheme="minorHAnsi" w:cstheme="minorHAnsi"/>
          <w:color w:val="000000"/>
          <w:lang w:val="pl-PL"/>
        </w:rPr>
        <w:t>tenderske dokumentacije na portalu ja</w:t>
      </w:r>
      <w:r w:rsidR="005520D1">
        <w:rPr>
          <w:rFonts w:asciiTheme="minorHAnsi" w:hAnsiTheme="minorHAnsi" w:cstheme="minorHAnsi"/>
          <w:color w:val="000000"/>
          <w:lang w:val="pl-PL"/>
        </w:rPr>
        <w:t xml:space="preserve">vnih nabavki, iz razloga jer je Naručiocu neophodna predmetna mašina </w:t>
      </w:r>
      <w:r w:rsidRPr="003B14C9">
        <w:rPr>
          <w:rFonts w:asciiTheme="minorHAnsi" w:hAnsiTheme="minorHAnsi" w:cstheme="minorHAnsi"/>
          <w:color w:val="000000"/>
          <w:lang w:val="pl-PL"/>
        </w:rPr>
        <w:t xml:space="preserve">za </w:t>
      </w:r>
      <w:r w:rsidR="005520D1">
        <w:rPr>
          <w:rFonts w:asciiTheme="minorHAnsi" w:hAnsiTheme="minorHAnsi" w:cstheme="minorHAnsi"/>
          <w:color w:val="000000"/>
          <w:lang w:val="pl-PL"/>
        </w:rPr>
        <w:t xml:space="preserve">redovno održavanje bujičnih kanala </w:t>
      </w:r>
      <w:r w:rsidRPr="003B14C9">
        <w:rPr>
          <w:rFonts w:asciiTheme="minorHAnsi" w:hAnsiTheme="minorHAnsi" w:cstheme="minorHAnsi"/>
          <w:color w:val="000000"/>
          <w:lang w:val="pl-PL"/>
        </w:rPr>
        <w:t>zbog do</w:t>
      </w:r>
      <w:r w:rsidR="005520D1">
        <w:rPr>
          <w:rFonts w:asciiTheme="minorHAnsi" w:hAnsiTheme="minorHAnsi" w:cstheme="minorHAnsi"/>
          <w:color w:val="000000"/>
          <w:lang w:val="pl-PL"/>
        </w:rPr>
        <w:t>trajale (česti kvarovi i popravke )  postojeće mašine</w:t>
      </w:r>
      <w:r w:rsidRPr="003B14C9">
        <w:rPr>
          <w:rFonts w:asciiTheme="minorHAnsi" w:hAnsiTheme="minorHAnsi" w:cstheme="minorHAnsi"/>
          <w:color w:val="000000"/>
          <w:lang w:val="pl-PL"/>
        </w:rPr>
        <w:t xml:space="preserve"> i smatramo da je rok od 22 dana primjeren za pripremu ispravne ponude u odnosu na zahtijevane uslove i dokaze.</w:t>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C00000"/>
          <w:lang w:val="pl-PL"/>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3B14C9">
        <w:rPr>
          <w:rFonts w:asciiTheme="minorHAnsi" w:hAnsiTheme="minorHAnsi" w:cstheme="minorHAnsi"/>
          <w:b/>
          <w:bCs/>
          <w:color w:val="000000"/>
          <w:lang w:val="pl-PL"/>
        </w:rPr>
        <w:t xml:space="preserve">XIV Rok za donošenje odluke o izboru najpovoljnije ponude </w:t>
      </w: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Default="00877E7B" w:rsidP="00877E7B">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lang w:val="pl-PL"/>
        </w:rPr>
        <w:t>Odluka o izboru najpovoljnije ponude donijeće se u roku od 60 dana od dana javnog otvaranja ponuda.</w:t>
      </w:r>
    </w:p>
    <w:p w:rsidR="00424F5C" w:rsidRDefault="00424F5C" w:rsidP="00877E7B">
      <w:pPr>
        <w:spacing w:after="0" w:line="240" w:lineRule="auto"/>
        <w:jc w:val="both"/>
        <w:rPr>
          <w:rFonts w:asciiTheme="minorHAnsi" w:hAnsiTheme="minorHAnsi" w:cstheme="minorHAnsi"/>
          <w:color w:val="000000"/>
          <w:lang w:val="pl-PL"/>
        </w:rPr>
      </w:pPr>
    </w:p>
    <w:p w:rsidR="00424F5C" w:rsidRPr="003B14C9" w:rsidRDefault="00424F5C"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color w:val="000000"/>
        </w:rPr>
      </w:pPr>
      <w:r w:rsidRPr="003B14C9">
        <w:rPr>
          <w:rFonts w:asciiTheme="minorHAnsi" w:hAnsiTheme="minorHAnsi" w:cstheme="minorHAnsi"/>
          <w:b/>
          <w:bCs/>
          <w:color w:val="000000"/>
        </w:rPr>
        <w:lastRenderedPageBreak/>
        <w:t>XV Drugi podaci i uslovi od značaja za sprovodjenje postupka javne nabavke</w:t>
      </w:r>
    </w:p>
    <w:p w:rsidR="00877E7B" w:rsidRPr="003B14C9" w:rsidRDefault="00877E7B" w:rsidP="00877E7B">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Rok i način plaćanja</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rPr>
          <w:rFonts w:asciiTheme="minorHAnsi" w:hAnsiTheme="minorHAnsi" w:cstheme="minorHAnsi"/>
          <w:lang w:val="de-DE"/>
        </w:rPr>
      </w:pPr>
      <w:r w:rsidRPr="003B14C9">
        <w:rPr>
          <w:rFonts w:asciiTheme="minorHAnsi" w:hAnsiTheme="minorHAnsi" w:cstheme="minorHAnsi"/>
          <w:lang w:val="de-DE"/>
        </w:rPr>
        <w:t>Rok</w:t>
      </w:r>
      <w:r w:rsidRPr="003B14C9">
        <w:rPr>
          <w:rFonts w:asciiTheme="minorHAnsi" w:hAnsiTheme="minorHAnsi" w:cstheme="minorHAnsi"/>
          <w:spacing w:val="-10"/>
          <w:lang w:val="de-DE"/>
        </w:rPr>
        <w:t xml:space="preserve"> </w:t>
      </w:r>
      <w:r w:rsidRPr="003B14C9">
        <w:rPr>
          <w:rFonts w:asciiTheme="minorHAnsi" w:hAnsiTheme="minorHAnsi" w:cstheme="minorHAnsi"/>
          <w:lang w:val="de-DE"/>
        </w:rPr>
        <w:t>pla</w:t>
      </w:r>
      <w:r w:rsidRPr="003B14C9">
        <w:rPr>
          <w:rFonts w:asciiTheme="minorHAnsi" w:hAnsiTheme="minorHAnsi" w:cstheme="minorHAnsi"/>
          <w:spacing w:val="-1"/>
          <w:lang w:val="de-DE"/>
        </w:rPr>
        <w:t>ća</w:t>
      </w:r>
      <w:r w:rsidRPr="003B14C9">
        <w:rPr>
          <w:rFonts w:asciiTheme="minorHAnsi" w:hAnsiTheme="minorHAnsi" w:cstheme="minorHAnsi"/>
          <w:lang w:val="de-DE"/>
        </w:rPr>
        <w:t>nja j</w:t>
      </w:r>
      <w:r w:rsidRPr="003B14C9">
        <w:rPr>
          <w:rFonts w:asciiTheme="minorHAnsi" w:hAnsiTheme="minorHAnsi" w:cstheme="minorHAnsi"/>
          <w:spacing w:val="-1"/>
          <w:lang w:val="de-DE"/>
        </w:rPr>
        <w:t>e</w:t>
      </w:r>
      <w:r w:rsidRPr="003B14C9">
        <w:rPr>
          <w:rFonts w:asciiTheme="minorHAnsi" w:hAnsiTheme="minorHAnsi" w:cstheme="minorHAnsi"/>
          <w:lang w:val="de-DE"/>
        </w:rPr>
        <w:t xml:space="preserve">:  </w:t>
      </w:r>
      <w:r w:rsidRPr="003B14C9">
        <w:rPr>
          <w:rFonts w:asciiTheme="minorHAnsi" w:hAnsiTheme="minorHAnsi" w:cstheme="minorHAnsi"/>
        </w:rPr>
        <w:t>30 dana od dana nastanka dužničko-povjerilačkog odnosa (čl. 3 Zakona  o rokovima izmirenja novčanih obaveza Sl.list br.28/14).</w:t>
      </w:r>
      <w:r w:rsidRPr="003B14C9">
        <w:rPr>
          <w:rFonts w:asciiTheme="minorHAnsi" w:hAnsiTheme="minorHAnsi" w:cstheme="minorHAnsi"/>
          <w:lang w:val="de-DE"/>
        </w:rPr>
        <w:t xml:space="preserve"> </w:t>
      </w:r>
    </w:p>
    <w:p w:rsidR="00877E7B" w:rsidRPr="003B14C9" w:rsidRDefault="00877E7B" w:rsidP="00877E7B">
      <w:pPr>
        <w:rPr>
          <w:rFonts w:asciiTheme="minorHAnsi" w:hAnsiTheme="minorHAnsi" w:cstheme="minorHAnsi"/>
        </w:rPr>
      </w:pPr>
      <w:r w:rsidRPr="003B14C9">
        <w:rPr>
          <w:rFonts w:asciiTheme="minorHAnsi" w:hAnsiTheme="minorHAnsi" w:cstheme="minorHAnsi"/>
          <w:lang w:val="de-DE"/>
        </w:rPr>
        <w:t>N</w:t>
      </w:r>
      <w:r w:rsidRPr="003B14C9">
        <w:rPr>
          <w:rFonts w:asciiTheme="minorHAnsi" w:hAnsiTheme="minorHAnsi" w:cstheme="minorHAnsi"/>
          <w:spacing w:val="-1"/>
          <w:lang w:val="de-DE"/>
        </w:rPr>
        <w:t>ač</w:t>
      </w:r>
      <w:r w:rsidRPr="003B14C9">
        <w:rPr>
          <w:rFonts w:asciiTheme="minorHAnsi" w:hAnsiTheme="minorHAnsi" w:cstheme="minorHAnsi"/>
          <w:lang w:val="de-DE"/>
        </w:rPr>
        <w:t>in p</w:t>
      </w:r>
      <w:r w:rsidRPr="003B14C9">
        <w:rPr>
          <w:rFonts w:asciiTheme="minorHAnsi" w:hAnsiTheme="minorHAnsi" w:cstheme="minorHAnsi"/>
          <w:spacing w:val="1"/>
          <w:lang w:val="de-DE"/>
        </w:rPr>
        <w:t>l</w:t>
      </w:r>
      <w:r w:rsidRPr="003B14C9">
        <w:rPr>
          <w:rFonts w:asciiTheme="minorHAnsi" w:hAnsiTheme="minorHAnsi" w:cstheme="minorHAnsi"/>
          <w:spacing w:val="-1"/>
          <w:lang w:val="de-DE"/>
        </w:rPr>
        <w:t>a</w:t>
      </w:r>
      <w:r w:rsidRPr="003B14C9">
        <w:rPr>
          <w:rFonts w:asciiTheme="minorHAnsi" w:hAnsiTheme="minorHAnsi" w:cstheme="minorHAnsi"/>
          <w:spacing w:val="1"/>
          <w:lang w:val="de-DE"/>
        </w:rPr>
        <w:t>ć</w:t>
      </w:r>
      <w:r w:rsidRPr="003B14C9">
        <w:rPr>
          <w:rFonts w:asciiTheme="minorHAnsi" w:hAnsiTheme="minorHAnsi" w:cstheme="minorHAnsi"/>
          <w:spacing w:val="-1"/>
          <w:lang w:val="de-DE"/>
        </w:rPr>
        <w:t>a</w:t>
      </w:r>
      <w:r w:rsidRPr="003B14C9">
        <w:rPr>
          <w:rFonts w:asciiTheme="minorHAnsi" w:hAnsiTheme="minorHAnsi" w:cstheme="minorHAnsi"/>
          <w:lang w:val="de-DE"/>
        </w:rPr>
        <w:t>nja j</w:t>
      </w:r>
      <w:r w:rsidRPr="003B14C9">
        <w:rPr>
          <w:rFonts w:asciiTheme="minorHAnsi" w:hAnsiTheme="minorHAnsi" w:cstheme="minorHAnsi"/>
          <w:spacing w:val="-1"/>
          <w:lang w:val="de-DE"/>
        </w:rPr>
        <w:t>e</w:t>
      </w:r>
      <w:r w:rsidRPr="003B14C9">
        <w:rPr>
          <w:rFonts w:asciiTheme="minorHAnsi" w:hAnsiTheme="minorHAnsi" w:cstheme="minorHAnsi"/>
          <w:lang w:val="de-DE"/>
        </w:rPr>
        <w:t xml:space="preserve">: </w:t>
      </w:r>
      <w:r w:rsidRPr="003B14C9">
        <w:rPr>
          <w:rFonts w:asciiTheme="minorHAnsi" w:hAnsiTheme="minorHAnsi" w:cstheme="minorHAnsi"/>
          <w:u w:val="single"/>
        </w:rPr>
        <w:t xml:space="preserve">Virmanski </w:t>
      </w:r>
    </w:p>
    <w:p w:rsidR="00877E7B" w:rsidRPr="003B14C9" w:rsidRDefault="00877E7B" w:rsidP="00877E7B">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Sredstva finansijskog obezbjeđenja ugovora o javnoj nabavci:</w:t>
      </w:r>
    </w:p>
    <w:p w:rsidR="00877E7B" w:rsidRPr="003B14C9" w:rsidRDefault="00877E7B" w:rsidP="00877E7B">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 xml:space="preserve">-Opština Tivat </w:t>
      </w:r>
    </w:p>
    <w:p w:rsidR="00877E7B" w:rsidRPr="003B14C9" w:rsidRDefault="00877E7B" w:rsidP="00877E7B">
      <w:pPr>
        <w:spacing w:after="0" w:line="240" w:lineRule="auto"/>
        <w:rPr>
          <w:rFonts w:asciiTheme="minorHAnsi" w:hAnsiTheme="minorHAnsi" w:cstheme="minorHAnsi"/>
          <w:color w:val="000000"/>
        </w:rPr>
      </w:pPr>
      <w:r w:rsidRPr="003B14C9">
        <w:rPr>
          <w:rFonts w:asciiTheme="minorHAnsi" w:hAnsiTheme="minorHAnsi" w:cstheme="minorHAnsi"/>
          <w:color w:val="000000"/>
        </w:rPr>
        <w:t>Ponuđač čija ponuda bude izabrana kao najpovoljnija je dužan da prilikom zaključivanja ugovora o javnoj nabavci dostavi naručiocu:</w:t>
      </w:r>
    </w:p>
    <w:p w:rsidR="00877E7B" w:rsidRPr="003B14C9" w:rsidRDefault="00877E7B" w:rsidP="00877E7B">
      <w:pPr>
        <w:spacing w:after="0" w:line="240" w:lineRule="auto"/>
        <w:jc w:val="both"/>
        <w:rPr>
          <w:rFonts w:asciiTheme="minorHAnsi" w:eastAsia="PMingLiU" w:hAnsiTheme="minorHAnsi" w:cstheme="minorHAnsi"/>
          <w:sz w:val="24"/>
          <w:szCs w:val="24"/>
          <w:lang w:val="pl-PL" w:eastAsia="zh-TW"/>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 xml:space="preserve"> </w:t>
      </w:r>
      <w:r w:rsidRPr="003B14C9">
        <w:rPr>
          <w:rFonts w:asciiTheme="minorHAnsi" w:eastAsia="PMingLiU" w:hAnsiTheme="minorHAnsi" w:cstheme="minorHAnsi"/>
          <w:sz w:val="24"/>
          <w:szCs w:val="24"/>
          <w:lang w:val="pl-PL" w:eastAsia="zh-TW"/>
        </w:rPr>
        <w:t>neopozivu, bezuslovnu i naplativu na prvi poziv Garanciju banke, za dobro izvršenje ugovora na iznos 5  % od ukupne vrijednosti Ugovora, sa rokom važnosti  5 (pet) dana dužim od ugovorenog roka i koju Naručilac može aktivirati u svakom momentu kada nastupi neki od razloga za raskid ovog Ugovora.</w:t>
      </w:r>
    </w:p>
    <w:p w:rsidR="00877E7B" w:rsidRPr="003B14C9" w:rsidRDefault="00877E7B" w:rsidP="00877E7B">
      <w:pPr>
        <w:spacing w:after="0" w:line="240" w:lineRule="auto"/>
        <w:ind w:firstLine="378"/>
        <w:rPr>
          <w:rFonts w:asciiTheme="minorHAnsi" w:hAnsiTheme="minorHAnsi" w:cstheme="minorHAnsi"/>
          <w:color w:val="000000"/>
        </w:rPr>
      </w:pPr>
      <w:r w:rsidRPr="003B14C9">
        <w:rPr>
          <w:rFonts w:asciiTheme="minorHAnsi" w:eastAsia="PMingLiU" w:hAnsiTheme="minorHAnsi" w:cstheme="minorHAnsi"/>
          <w:sz w:val="24"/>
          <w:szCs w:val="24"/>
          <w:lang w:val="pl-PL" w:eastAsia="zh-TW"/>
        </w:rPr>
        <w:t xml:space="preserve"> </w:t>
      </w:r>
    </w:p>
    <w:p w:rsidR="00877E7B" w:rsidRPr="003B14C9" w:rsidRDefault="00877E7B" w:rsidP="00877E7B">
      <w:pPr>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Default="00877E7B" w:rsidP="00877E7B">
      <w:pPr>
        <w:spacing w:after="0" w:line="240" w:lineRule="auto"/>
        <w:jc w:val="both"/>
        <w:rPr>
          <w:rFonts w:asciiTheme="minorHAnsi" w:hAnsiTheme="minorHAnsi" w:cstheme="minorHAnsi"/>
          <w:color w:val="000000"/>
        </w:rPr>
      </w:pPr>
    </w:p>
    <w:p w:rsidR="00877E7B" w:rsidRDefault="00877E7B"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Default="00877E7B" w:rsidP="00424F5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4"/>
          <w:szCs w:val="24"/>
          <w:u w:val="none"/>
          <w:lang w:val="nb-NO"/>
        </w:rPr>
      </w:pPr>
      <w:r w:rsidRPr="003B14C9">
        <w:rPr>
          <w:rFonts w:asciiTheme="minorHAnsi" w:hAnsiTheme="minorHAnsi" w:cstheme="minorHAnsi"/>
          <w:i w:val="0"/>
          <w:iCs w:val="0"/>
          <w:color w:val="000000"/>
          <w:sz w:val="24"/>
          <w:szCs w:val="24"/>
          <w:u w:val="none"/>
          <w:lang w:val="nb-NO"/>
        </w:rPr>
        <w:lastRenderedPageBreak/>
        <w:t>TEHNIČKE KARAKTERISTIKE ILI SPECIFIKACIJE PREDMETA JAVNE NABAVKE, ODNOSNO PREDMJER RADOVA</w:t>
      </w:r>
    </w:p>
    <w:p w:rsidR="00424F5C" w:rsidRPr="00424F5C" w:rsidRDefault="00424F5C" w:rsidP="00424F5C">
      <w:pPr>
        <w:rPr>
          <w:lang w:val="nb-NO"/>
        </w:rPr>
      </w:pPr>
    </w:p>
    <w:tbl>
      <w:tblPr>
        <w:tblW w:w="9360" w:type="dxa"/>
        <w:tblInd w:w="2" w:type="dxa"/>
        <w:tblCellMar>
          <w:left w:w="70" w:type="dxa"/>
          <w:right w:w="70" w:type="dxa"/>
        </w:tblCellMar>
        <w:tblLook w:val="00A0" w:firstRow="1" w:lastRow="0" w:firstColumn="1" w:lastColumn="0" w:noHBand="0" w:noVBand="0"/>
      </w:tblPr>
      <w:tblGrid>
        <w:gridCol w:w="538"/>
        <w:gridCol w:w="3459"/>
        <w:gridCol w:w="3503"/>
        <w:gridCol w:w="935"/>
        <w:gridCol w:w="925"/>
      </w:tblGrid>
      <w:tr w:rsidR="005520D1" w:rsidRPr="005520D1" w:rsidTr="00CC7DF9">
        <w:trPr>
          <w:trHeight w:val="389"/>
        </w:trPr>
        <w:tc>
          <w:tcPr>
            <w:tcW w:w="515" w:type="dxa"/>
            <w:tcBorders>
              <w:top w:val="single" w:sz="8" w:space="0" w:color="auto"/>
              <w:left w:val="single" w:sz="8" w:space="0" w:color="auto"/>
              <w:bottom w:val="single" w:sz="8" w:space="0" w:color="auto"/>
              <w:right w:val="single" w:sz="8"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R.B.</w:t>
            </w:r>
          </w:p>
        </w:tc>
        <w:tc>
          <w:tcPr>
            <w:tcW w:w="3522" w:type="dxa"/>
            <w:tcBorders>
              <w:top w:val="single" w:sz="8" w:space="0" w:color="auto"/>
              <w:left w:val="nil"/>
              <w:bottom w:val="single" w:sz="8" w:space="0" w:color="auto"/>
              <w:right w:val="single" w:sz="4"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 xml:space="preserve">Opis predmeta nabavke, </w:t>
            </w:r>
          </w:p>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odnosno dijela predmeta nabavke</w:t>
            </w:r>
          </w:p>
        </w:tc>
        <w:tc>
          <w:tcPr>
            <w:tcW w:w="3559" w:type="dxa"/>
            <w:tcBorders>
              <w:top w:val="single" w:sz="4" w:space="0" w:color="auto"/>
              <w:left w:val="single" w:sz="4" w:space="0" w:color="auto"/>
              <w:bottom w:val="single" w:sz="4" w:space="0" w:color="auto"/>
              <w:right w:val="single" w:sz="4"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Bitne karakteristike predmeta nabavke u pogledu kvaliteta, performansi i/ili dimenzija</w:t>
            </w:r>
          </w:p>
        </w:tc>
        <w:tc>
          <w:tcPr>
            <w:tcW w:w="887" w:type="dxa"/>
            <w:tcBorders>
              <w:top w:val="single" w:sz="4" w:space="0" w:color="auto"/>
              <w:left w:val="single" w:sz="4" w:space="0" w:color="auto"/>
              <w:bottom w:val="single" w:sz="4" w:space="0" w:color="auto"/>
              <w:right w:val="single" w:sz="4"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Jedinica mjere</w:t>
            </w:r>
          </w:p>
        </w:tc>
        <w:tc>
          <w:tcPr>
            <w:tcW w:w="877" w:type="dxa"/>
            <w:tcBorders>
              <w:top w:val="single" w:sz="8" w:space="0" w:color="auto"/>
              <w:left w:val="single" w:sz="4" w:space="0" w:color="auto"/>
              <w:bottom w:val="single" w:sz="8" w:space="0" w:color="auto"/>
              <w:right w:val="single" w:sz="8"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 xml:space="preserve">Količina </w:t>
            </w:r>
          </w:p>
        </w:tc>
      </w:tr>
      <w:tr w:rsidR="005520D1" w:rsidRPr="005520D1" w:rsidTr="00CC7DF9">
        <w:trPr>
          <w:trHeight w:val="8371"/>
        </w:trPr>
        <w:tc>
          <w:tcPr>
            <w:tcW w:w="515" w:type="dxa"/>
            <w:tcBorders>
              <w:top w:val="nil"/>
              <w:left w:val="single" w:sz="8" w:space="0" w:color="auto"/>
              <w:bottom w:val="single" w:sz="8" w:space="0" w:color="auto"/>
              <w:right w:val="single" w:sz="8" w:space="0" w:color="auto"/>
            </w:tcBorders>
            <w:vAlign w:val="center"/>
          </w:tcPr>
          <w:p w:rsidR="005520D1" w:rsidRPr="005520D1" w:rsidRDefault="005520D1" w:rsidP="005520D1">
            <w:pPr>
              <w:spacing w:after="0" w:line="240" w:lineRule="auto"/>
              <w:jc w:val="center"/>
              <w:rPr>
                <w:color w:val="000000"/>
                <w:sz w:val="24"/>
                <w:szCs w:val="24"/>
                <w:lang w:eastAsia="sr-Latn-CS"/>
              </w:rPr>
            </w:pPr>
            <w:r w:rsidRPr="005520D1">
              <w:rPr>
                <w:color w:val="000000"/>
                <w:sz w:val="24"/>
                <w:szCs w:val="24"/>
                <w:lang w:val="sr-Cyrl-CS" w:eastAsia="sr-Latn-CS"/>
              </w:rPr>
              <w:t>1</w:t>
            </w:r>
            <w:r w:rsidRPr="005520D1">
              <w:rPr>
                <w:color w:val="000000"/>
                <w:sz w:val="24"/>
                <w:szCs w:val="24"/>
                <w:lang w:eastAsia="sr-Latn-CS"/>
              </w:rPr>
              <w:t>.</w:t>
            </w:r>
          </w:p>
        </w:tc>
        <w:tc>
          <w:tcPr>
            <w:tcW w:w="3522" w:type="dxa"/>
            <w:tcBorders>
              <w:top w:val="nil"/>
              <w:left w:val="nil"/>
              <w:bottom w:val="single" w:sz="8" w:space="0" w:color="auto"/>
              <w:right w:val="single" w:sz="4" w:space="0" w:color="auto"/>
            </w:tcBorders>
            <w:vAlign w:val="center"/>
          </w:tcPr>
          <w:p w:rsidR="005520D1" w:rsidRPr="005520D1" w:rsidRDefault="005520D1" w:rsidP="005520D1">
            <w:pPr>
              <w:rPr>
                <w:b/>
                <w:sz w:val="24"/>
                <w:szCs w:val="24"/>
                <w:lang w:val="en-US"/>
              </w:rPr>
            </w:pPr>
          </w:p>
          <w:p w:rsidR="005520D1" w:rsidRPr="005520D1" w:rsidRDefault="005520D1" w:rsidP="005520D1">
            <w:r w:rsidRPr="005520D1">
              <w:rPr>
                <w:b/>
                <w:sz w:val="24"/>
                <w:szCs w:val="24"/>
                <w:lang w:val="en-US"/>
              </w:rPr>
              <w:t>Kombinovana  građevinska mašina</w:t>
            </w:r>
          </w:p>
          <w:p w:rsidR="005520D1" w:rsidRPr="005520D1" w:rsidRDefault="005520D1" w:rsidP="005520D1">
            <w:pPr>
              <w:keepNext/>
              <w:spacing w:after="0" w:line="240" w:lineRule="auto"/>
              <w:jc w:val="both"/>
              <w:outlineLvl w:val="0"/>
              <w:rPr>
                <w:color w:val="000000"/>
                <w:sz w:val="28"/>
                <w:szCs w:val="28"/>
                <w:lang w:val="it-IT" w:eastAsia="sr-Latn-CS"/>
              </w:rPr>
            </w:pPr>
          </w:p>
        </w:tc>
        <w:tc>
          <w:tcPr>
            <w:tcW w:w="3559" w:type="dxa"/>
            <w:tcBorders>
              <w:top w:val="single" w:sz="4" w:space="0" w:color="auto"/>
              <w:left w:val="single" w:sz="4" w:space="0" w:color="auto"/>
              <w:bottom w:val="single" w:sz="4" w:space="0" w:color="auto"/>
              <w:right w:val="single" w:sz="4" w:space="0" w:color="auto"/>
            </w:tcBorders>
          </w:tcPr>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Nova i neupotrebljavna</w:t>
            </w:r>
            <w:r w:rsidR="000349E0">
              <w:rPr>
                <w:rFonts w:eastAsia="PMingLiU"/>
                <w:sz w:val="24"/>
                <w:szCs w:val="24"/>
                <w:lang w:val="pl-PL" w:eastAsia="zh-TW"/>
              </w:rPr>
              <w:t xml:space="preserve"> kombinovana građevinska mašina;</w:t>
            </w:r>
            <w:r w:rsidRPr="005520D1">
              <w:rPr>
                <w:rFonts w:eastAsia="PMingLiU"/>
                <w:sz w:val="24"/>
                <w:szCs w:val="24"/>
                <w:lang w:val="pl-PL" w:eastAsia="zh-TW"/>
              </w:rPr>
              <w:t xml:space="preserve">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Godina proizvodnje kombinovane radne mašine </w:t>
            </w:r>
            <w:r w:rsidR="00B46B2A">
              <w:rPr>
                <w:rFonts w:eastAsia="PMingLiU"/>
                <w:sz w:val="24"/>
                <w:szCs w:val="24"/>
                <w:lang w:val="pl-PL" w:eastAsia="zh-TW"/>
              </w:rPr>
              <w:t>i pripadajuće standardne opreme</w:t>
            </w:r>
            <w:r w:rsidRPr="005520D1">
              <w:rPr>
                <w:rFonts w:eastAsia="PMingLiU"/>
                <w:sz w:val="24"/>
                <w:szCs w:val="24"/>
                <w:lang w:val="pl-PL" w:eastAsia="zh-TW"/>
              </w:rPr>
              <w:t>:</w:t>
            </w:r>
            <w:r w:rsidR="00B46B2A">
              <w:rPr>
                <w:rFonts w:eastAsia="PMingLiU"/>
                <w:sz w:val="24"/>
                <w:szCs w:val="24"/>
                <w:lang w:val="pl-PL" w:eastAsia="zh-TW"/>
              </w:rPr>
              <w:t xml:space="preserve"> </w:t>
            </w:r>
            <w:r w:rsidRPr="005520D1">
              <w:rPr>
                <w:rFonts w:eastAsia="PMingLiU"/>
                <w:sz w:val="24"/>
                <w:szCs w:val="24"/>
                <w:lang w:val="pl-PL" w:eastAsia="zh-TW"/>
              </w:rPr>
              <w:t>min</w:t>
            </w:r>
            <w:r w:rsidR="000349E0">
              <w:rPr>
                <w:rFonts w:eastAsia="PMingLiU"/>
                <w:sz w:val="24"/>
                <w:szCs w:val="24"/>
                <w:lang w:val="pl-PL" w:eastAsia="zh-TW"/>
              </w:rPr>
              <w:t xml:space="preserve"> </w:t>
            </w:r>
            <w:r w:rsidRPr="005520D1">
              <w:rPr>
                <w:rFonts w:eastAsia="PMingLiU"/>
                <w:sz w:val="24"/>
                <w:szCs w:val="24"/>
                <w:lang w:val="pl-PL" w:eastAsia="zh-TW"/>
              </w:rPr>
              <w:t>2018. godina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Kruta šasija radne mašine mora imati na prednjoj strani utovarnu kašiku a na zadnjoj strani teleskopsku rovokopačku ruku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Ukupna bruto težina radne mašine sa standardnom opremom: min.9.0 tona;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Ukupna dužina radne mašine: maksimalo 6000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Ukupna transportna širina radne mašine: maksimalno 2500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Transportna</w:t>
            </w:r>
            <w:r w:rsidR="000349E0">
              <w:rPr>
                <w:rFonts w:eastAsia="PMingLiU"/>
                <w:sz w:val="24"/>
                <w:szCs w:val="24"/>
                <w:lang w:val="pl-PL" w:eastAsia="zh-TW"/>
              </w:rPr>
              <w:t xml:space="preserve"> </w:t>
            </w:r>
            <w:r w:rsidRPr="005520D1">
              <w:rPr>
                <w:rFonts w:eastAsia="PMingLiU"/>
                <w:sz w:val="24"/>
                <w:szCs w:val="24"/>
                <w:lang w:val="pl-PL" w:eastAsia="zh-TW"/>
              </w:rPr>
              <w:t>visina</w:t>
            </w:r>
            <w:r w:rsidR="000349E0">
              <w:rPr>
                <w:rFonts w:eastAsia="PMingLiU"/>
                <w:sz w:val="24"/>
                <w:szCs w:val="24"/>
                <w:lang w:val="pl-PL" w:eastAsia="zh-TW"/>
              </w:rPr>
              <w:t xml:space="preserve"> </w:t>
            </w:r>
            <w:r w:rsidRPr="005520D1">
              <w:rPr>
                <w:rFonts w:eastAsia="PMingLiU"/>
                <w:sz w:val="24"/>
                <w:szCs w:val="24"/>
                <w:lang w:val="pl-PL" w:eastAsia="zh-TW"/>
              </w:rPr>
              <w:t>mašine</w:t>
            </w:r>
            <w:r w:rsidR="000349E0">
              <w:rPr>
                <w:rFonts w:eastAsia="PMingLiU"/>
                <w:sz w:val="24"/>
                <w:szCs w:val="24"/>
                <w:lang w:val="pl-PL" w:eastAsia="zh-TW"/>
              </w:rPr>
              <w:t xml:space="preserve"> </w:t>
            </w:r>
            <w:r w:rsidRPr="005520D1">
              <w:rPr>
                <w:rFonts w:eastAsia="PMingLiU"/>
                <w:sz w:val="24"/>
                <w:szCs w:val="24"/>
                <w:lang w:val="pl-PL" w:eastAsia="zh-TW"/>
              </w:rPr>
              <w:t>maksimum 3850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Međuosovinsko</w:t>
            </w:r>
            <w:r w:rsidR="000349E0">
              <w:rPr>
                <w:rFonts w:eastAsia="PMingLiU"/>
                <w:sz w:val="24"/>
                <w:szCs w:val="24"/>
                <w:lang w:val="pl-PL" w:eastAsia="zh-TW"/>
              </w:rPr>
              <w:t xml:space="preserve"> </w:t>
            </w:r>
            <w:r w:rsidRPr="005520D1">
              <w:rPr>
                <w:rFonts w:eastAsia="PMingLiU"/>
                <w:sz w:val="24"/>
                <w:szCs w:val="24"/>
                <w:lang w:val="pl-PL" w:eastAsia="zh-TW"/>
              </w:rPr>
              <w:t>rastojanje</w:t>
            </w:r>
            <w:r w:rsidR="000349E0">
              <w:rPr>
                <w:rFonts w:eastAsia="PMingLiU"/>
                <w:sz w:val="24"/>
                <w:szCs w:val="24"/>
                <w:lang w:val="pl-PL" w:eastAsia="zh-TW"/>
              </w:rPr>
              <w:t xml:space="preserve"> </w:t>
            </w:r>
            <w:r w:rsidRPr="005520D1">
              <w:rPr>
                <w:rFonts w:eastAsia="PMingLiU"/>
                <w:sz w:val="24"/>
                <w:szCs w:val="24"/>
                <w:lang w:val="pl-PL" w:eastAsia="zh-TW"/>
              </w:rPr>
              <w:t>maksimalno 2300 mm;</w:t>
            </w:r>
          </w:p>
          <w:p w:rsidR="005520D1" w:rsidRPr="005520D1" w:rsidRDefault="005520D1" w:rsidP="005520D1">
            <w:pPr>
              <w:rPr>
                <w:rFonts w:eastAsia="PMingLiU"/>
                <w:sz w:val="24"/>
                <w:szCs w:val="24"/>
                <w:lang w:val="nb-NO" w:eastAsia="zh-TW"/>
              </w:rPr>
            </w:pPr>
            <w:r w:rsidRPr="005520D1">
              <w:rPr>
                <w:rFonts w:eastAsia="PMingLiU"/>
                <w:sz w:val="24"/>
                <w:szCs w:val="24"/>
                <w:lang w:val="nb-NO" w:eastAsia="zh-TW"/>
              </w:rPr>
              <w:t>Motor : dizel</w:t>
            </w:r>
            <w:r w:rsidR="000349E0">
              <w:rPr>
                <w:rFonts w:eastAsia="PMingLiU"/>
                <w:sz w:val="24"/>
                <w:szCs w:val="24"/>
                <w:lang w:val="nb-NO" w:eastAsia="zh-TW"/>
              </w:rPr>
              <w:t xml:space="preserve"> </w:t>
            </w:r>
            <w:r w:rsidRPr="005520D1">
              <w:rPr>
                <w:rFonts w:eastAsia="PMingLiU"/>
                <w:sz w:val="24"/>
                <w:szCs w:val="24"/>
                <w:lang w:val="nb-NO" w:eastAsia="zh-TW"/>
              </w:rPr>
              <w:t>sa turbo punjačem, zapremine minimum 4400 cm</w:t>
            </w:r>
            <w:r w:rsidRPr="005520D1">
              <w:rPr>
                <w:rFonts w:eastAsia="PMingLiU"/>
                <w:sz w:val="24"/>
                <w:szCs w:val="24"/>
                <w:vertAlign w:val="superscript"/>
                <w:lang w:val="nb-NO" w:eastAsia="zh-TW"/>
              </w:rPr>
              <w:t>3</w:t>
            </w:r>
            <w:r w:rsidRPr="005520D1">
              <w:rPr>
                <w:rFonts w:eastAsia="PMingLiU"/>
                <w:sz w:val="24"/>
                <w:szCs w:val="24"/>
                <w:lang w:val="nb-NO" w:eastAsia="zh-TW"/>
              </w:rPr>
              <w:t>;</w:t>
            </w:r>
          </w:p>
          <w:p w:rsidR="005520D1" w:rsidRPr="005520D1" w:rsidRDefault="005520D1" w:rsidP="005520D1">
            <w:pPr>
              <w:rPr>
                <w:rFonts w:eastAsia="PMingLiU"/>
                <w:sz w:val="24"/>
                <w:szCs w:val="24"/>
                <w:lang w:val="nb-NO" w:eastAsia="zh-TW"/>
              </w:rPr>
            </w:pPr>
            <w:r w:rsidRPr="005520D1">
              <w:rPr>
                <w:rFonts w:eastAsia="PMingLiU"/>
                <w:sz w:val="24"/>
                <w:szCs w:val="24"/>
                <w:lang w:val="nb-NO" w:eastAsia="zh-TW"/>
              </w:rPr>
              <w:t>Snaga</w:t>
            </w:r>
            <w:r w:rsidR="000349E0">
              <w:rPr>
                <w:rFonts w:eastAsia="PMingLiU"/>
                <w:sz w:val="24"/>
                <w:szCs w:val="24"/>
                <w:lang w:val="nb-NO" w:eastAsia="zh-TW"/>
              </w:rPr>
              <w:t xml:space="preserve"> </w:t>
            </w:r>
            <w:r w:rsidRPr="005520D1">
              <w:rPr>
                <w:rFonts w:eastAsia="PMingLiU"/>
                <w:sz w:val="24"/>
                <w:szCs w:val="24"/>
                <w:lang w:val="nb-NO" w:eastAsia="zh-TW"/>
              </w:rPr>
              <w:t>motora minimum 74 kW;</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Filter goriva sa grijačem i dodatni filter goriva-separator;</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Konfiguracija pogona na sva četiri </w:t>
            </w:r>
            <w:r w:rsidRPr="005520D1">
              <w:rPr>
                <w:rFonts w:eastAsia="PMingLiU"/>
                <w:sz w:val="24"/>
                <w:szCs w:val="24"/>
                <w:lang w:val="pl-PL" w:eastAsia="zh-TW"/>
              </w:rPr>
              <w:lastRenderedPageBreak/>
              <w:t>točka istih dimenzija, min 28´;</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Mjenjač automatski sa minimum 4 brzine unaprijed i  minimum 3 brzine unazad;</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Ručna i nožna komanda za gas;</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Maksimalna brzina u transportnoj vožnji 40 km/h;</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Upravljanje sa sva četiri točka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tri moda upravljanja: samo prednjim točkovima, zavisno upravljnje prednjim i zadnjim točkovima i nezavisno upravljanje prednjim i zadnjim točkovima)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Pogonski mostovi za teške uslove rada;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Blokada diferencijala;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Hidraulične stope, 2 komada ;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Prednja utovarna hidraulično otvarajuća kašika “6 u 1” zapremine min 1.10m</w:t>
            </w:r>
            <w:r w:rsidRPr="005520D1">
              <w:rPr>
                <w:rFonts w:eastAsia="PMingLiU"/>
                <w:sz w:val="24"/>
                <w:szCs w:val="24"/>
                <w:vertAlign w:val="superscript"/>
                <w:lang w:val="pl-PL" w:eastAsia="zh-TW"/>
              </w:rPr>
              <w:t>3</w:t>
            </w:r>
            <w:r w:rsidRPr="005520D1">
              <w:rPr>
                <w:rFonts w:eastAsia="PMingLiU"/>
                <w:sz w:val="24"/>
                <w:szCs w:val="24"/>
                <w:lang w:val="pl-PL" w:eastAsia="zh-TW"/>
              </w:rPr>
              <w:t xml:space="preserve"> sa montiranim viljuškama za palete;</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Brza veza na rovokopačkoj grani;</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Hidraulična instalacija za rad čekića na rovokopačkoj grani; </w:t>
            </w:r>
          </w:p>
          <w:p w:rsidR="005520D1" w:rsidRPr="005520D1" w:rsidRDefault="000349E0" w:rsidP="005520D1">
            <w:pPr>
              <w:rPr>
                <w:rFonts w:eastAsia="PMingLiU"/>
                <w:sz w:val="24"/>
                <w:szCs w:val="24"/>
                <w:lang w:val="pl-PL" w:eastAsia="zh-TW"/>
              </w:rPr>
            </w:pPr>
            <w:r>
              <w:rPr>
                <w:rFonts w:eastAsia="PMingLiU"/>
                <w:sz w:val="24"/>
                <w:szCs w:val="24"/>
                <w:lang w:val="pl-PL" w:eastAsia="zh-TW"/>
              </w:rPr>
              <w:t xml:space="preserve">Rovokopačke kašike: </w:t>
            </w:r>
            <w:r w:rsidR="005520D1" w:rsidRPr="005520D1">
              <w:rPr>
                <w:rFonts w:eastAsia="PMingLiU"/>
                <w:sz w:val="24"/>
                <w:szCs w:val="24"/>
                <w:lang w:val="pl-PL" w:eastAsia="zh-TW"/>
              </w:rPr>
              <w:t xml:space="preserve">300 mm ;600 mm i 1400 mm;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Visina utovara prednje kašike minimalno 3100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Teleskopska rovokopačka ruka mora imati dubinu kopanja minimalno 5500mm;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“Joystick” komande rovokopačke </w:t>
            </w:r>
            <w:r w:rsidRPr="005520D1">
              <w:rPr>
                <w:rFonts w:eastAsia="PMingLiU"/>
                <w:sz w:val="24"/>
                <w:szCs w:val="24"/>
                <w:lang w:val="pl-PL" w:eastAsia="zh-TW"/>
              </w:rPr>
              <w:lastRenderedPageBreak/>
              <w:t>ruke;</w:t>
            </w:r>
          </w:p>
          <w:p w:rsidR="005520D1" w:rsidRPr="00424F5C" w:rsidRDefault="005520D1" w:rsidP="005520D1">
            <w:pPr>
              <w:rPr>
                <w:rFonts w:eastAsia="PMingLiU"/>
                <w:sz w:val="24"/>
                <w:szCs w:val="24"/>
                <w:lang w:val="pl-PL" w:eastAsia="zh-TW"/>
              </w:rPr>
            </w:pPr>
            <w:r w:rsidRPr="00424F5C">
              <w:rPr>
                <w:rFonts w:eastAsia="PMingLiU"/>
                <w:sz w:val="24"/>
                <w:szCs w:val="24"/>
                <w:lang w:val="pl-PL" w:eastAsia="zh-TW"/>
              </w:rPr>
              <w:t>Upravljač</w:t>
            </w:r>
            <w:r w:rsidR="000349E0" w:rsidRPr="00424F5C">
              <w:rPr>
                <w:rFonts w:eastAsia="PMingLiU"/>
                <w:sz w:val="24"/>
                <w:szCs w:val="24"/>
                <w:lang w:val="pl-PL" w:eastAsia="zh-TW"/>
              </w:rPr>
              <w:t xml:space="preserve"> </w:t>
            </w:r>
            <w:r w:rsidRPr="00424F5C">
              <w:rPr>
                <w:rFonts w:eastAsia="PMingLiU"/>
                <w:sz w:val="24"/>
                <w:szCs w:val="24"/>
                <w:lang w:val="pl-PL" w:eastAsia="zh-TW"/>
              </w:rPr>
              <w:t>podesiv, sa servo upravljanjem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Kočnice tipa disk potopljene u ulju;</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Dupla</w:t>
            </w:r>
            <w:r w:rsidR="000349E0">
              <w:rPr>
                <w:rFonts w:eastAsia="PMingLiU"/>
                <w:sz w:val="24"/>
                <w:szCs w:val="24"/>
                <w:lang w:val="pl-PL" w:eastAsia="zh-TW"/>
              </w:rPr>
              <w:t xml:space="preserve"> </w:t>
            </w:r>
            <w:r w:rsidRPr="005520D1">
              <w:rPr>
                <w:rFonts w:eastAsia="PMingLiU"/>
                <w:sz w:val="24"/>
                <w:szCs w:val="24"/>
                <w:lang w:val="pl-PL" w:eastAsia="zh-TW"/>
              </w:rPr>
              <w:t>kočiona</w:t>
            </w:r>
            <w:r w:rsidR="000349E0">
              <w:rPr>
                <w:rFonts w:eastAsia="PMingLiU"/>
                <w:sz w:val="24"/>
                <w:szCs w:val="24"/>
                <w:lang w:val="pl-PL" w:eastAsia="zh-TW"/>
              </w:rPr>
              <w:t xml:space="preserve"> </w:t>
            </w:r>
            <w:r w:rsidRPr="005520D1">
              <w:rPr>
                <w:rFonts w:eastAsia="PMingLiU"/>
                <w:sz w:val="24"/>
                <w:szCs w:val="24"/>
                <w:lang w:val="pl-PL" w:eastAsia="zh-TW"/>
              </w:rPr>
              <w:t>pedala;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Mehanička</w:t>
            </w:r>
            <w:r w:rsidR="000349E0">
              <w:rPr>
                <w:rFonts w:eastAsia="PMingLiU"/>
                <w:sz w:val="24"/>
                <w:szCs w:val="24"/>
                <w:lang w:val="pl-PL" w:eastAsia="zh-TW"/>
              </w:rPr>
              <w:t xml:space="preserve"> </w:t>
            </w:r>
            <w:r w:rsidRPr="005520D1">
              <w:rPr>
                <w:rFonts w:eastAsia="PMingLiU"/>
                <w:sz w:val="24"/>
                <w:szCs w:val="24"/>
                <w:lang w:val="pl-PL" w:eastAsia="zh-TW"/>
              </w:rPr>
              <w:t>ručna</w:t>
            </w:r>
            <w:r w:rsidR="000349E0">
              <w:rPr>
                <w:rFonts w:eastAsia="PMingLiU"/>
                <w:sz w:val="24"/>
                <w:szCs w:val="24"/>
                <w:lang w:val="pl-PL" w:eastAsia="zh-TW"/>
              </w:rPr>
              <w:t xml:space="preserve"> </w:t>
            </w:r>
            <w:r w:rsidRPr="005520D1">
              <w:rPr>
                <w:rFonts w:eastAsia="PMingLiU"/>
                <w:sz w:val="24"/>
                <w:szCs w:val="24"/>
                <w:lang w:val="pl-PL" w:eastAsia="zh-TW"/>
              </w:rPr>
              <w:t>kočnica;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 Radna ogledala (retrovizori)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Rezervoar goriva  min.160 litara;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Radna svjetla minimum četiri naprijed i dva pozadi;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Upozoravajući zvučni i svjetlosni signal pri vožnji unazad;</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Pokazivač smjera sa automatskim isključivanjem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Rotaciono svijetlo žute boje na krovu kabine koje je  mobilno sa magnetom i  priključkom u kabini;</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Sigurnosn</w:t>
            </w:r>
            <w:r w:rsidR="000349E0">
              <w:rPr>
                <w:rFonts w:eastAsia="PMingLiU"/>
                <w:sz w:val="24"/>
                <w:szCs w:val="24"/>
                <w:lang w:val="pl-PL" w:eastAsia="zh-TW"/>
              </w:rPr>
              <w:t>i sistem protiv krađe</w:t>
            </w:r>
            <w:r w:rsidRPr="005520D1">
              <w:rPr>
                <w:rFonts w:eastAsia="PMingLiU"/>
                <w:sz w:val="24"/>
                <w:szCs w:val="24"/>
                <w:lang w:val="pl-PL" w:eastAsia="zh-TW"/>
              </w:rPr>
              <w:t>;</w:t>
            </w:r>
          </w:p>
          <w:p w:rsidR="005520D1" w:rsidRPr="00424F5C" w:rsidRDefault="005520D1" w:rsidP="005520D1">
            <w:pPr>
              <w:rPr>
                <w:rFonts w:eastAsia="PMingLiU"/>
                <w:sz w:val="24"/>
                <w:szCs w:val="24"/>
                <w:lang w:val="nb-NO" w:eastAsia="zh-TW"/>
              </w:rPr>
            </w:pPr>
            <w:r w:rsidRPr="00424F5C">
              <w:rPr>
                <w:rFonts w:eastAsia="PMingLiU"/>
                <w:sz w:val="24"/>
                <w:szCs w:val="24"/>
                <w:lang w:val="nb-NO" w:eastAsia="zh-TW"/>
              </w:rPr>
              <w:t>Klima</w:t>
            </w:r>
            <w:r w:rsidR="000349E0" w:rsidRPr="00424F5C">
              <w:rPr>
                <w:rFonts w:eastAsia="PMingLiU"/>
                <w:sz w:val="24"/>
                <w:szCs w:val="24"/>
                <w:lang w:val="nb-NO" w:eastAsia="zh-TW"/>
              </w:rPr>
              <w:t xml:space="preserve"> </w:t>
            </w:r>
            <w:r w:rsidRPr="00424F5C">
              <w:rPr>
                <w:rFonts w:eastAsia="PMingLiU"/>
                <w:sz w:val="24"/>
                <w:szCs w:val="24"/>
                <w:lang w:val="nb-NO" w:eastAsia="zh-TW"/>
              </w:rPr>
              <w:t>uređaj;</w:t>
            </w:r>
          </w:p>
          <w:p w:rsidR="005520D1" w:rsidRPr="005520D1" w:rsidRDefault="005520D1" w:rsidP="005520D1">
            <w:pPr>
              <w:rPr>
                <w:rFonts w:eastAsia="PMingLiU"/>
                <w:sz w:val="24"/>
                <w:szCs w:val="24"/>
                <w:lang w:val="en-US" w:eastAsia="zh-TW"/>
              </w:rPr>
            </w:pPr>
            <w:r w:rsidRPr="005520D1">
              <w:rPr>
                <w:rFonts w:eastAsia="PMingLiU"/>
                <w:sz w:val="24"/>
                <w:szCs w:val="24"/>
                <w:lang w:val="en-US" w:eastAsia="zh-TW"/>
              </w:rPr>
              <w:t>Radio- CD uređaj;</w:t>
            </w:r>
          </w:p>
        </w:tc>
        <w:tc>
          <w:tcPr>
            <w:tcW w:w="887" w:type="dxa"/>
            <w:tcBorders>
              <w:top w:val="single" w:sz="4" w:space="0" w:color="auto"/>
              <w:left w:val="single" w:sz="4" w:space="0" w:color="auto"/>
              <w:bottom w:val="single" w:sz="4" w:space="0" w:color="auto"/>
              <w:right w:val="single" w:sz="4" w:space="0" w:color="auto"/>
            </w:tcBorders>
            <w:vAlign w:val="center"/>
          </w:tcPr>
          <w:p w:rsidR="005520D1" w:rsidRPr="005520D1" w:rsidRDefault="005520D1" w:rsidP="005520D1">
            <w:pPr>
              <w:spacing w:after="0" w:line="240" w:lineRule="auto"/>
              <w:jc w:val="center"/>
              <w:rPr>
                <w:color w:val="000000"/>
                <w:sz w:val="24"/>
                <w:szCs w:val="24"/>
                <w:lang w:eastAsia="sr-Latn-CS"/>
              </w:rPr>
            </w:pPr>
            <w:r w:rsidRPr="005520D1">
              <w:rPr>
                <w:color w:val="000000"/>
                <w:sz w:val="24"/>
                <w:szCs w:val="24"/>
                <w:lang w:eastAsia="sr-Latn-CS"/>
              </w:rPr>
              <w:lastRenderedPageBreak/>
              <w:t>Kom.</w:t>
            </w:r>
          </w:p>
        </w:tc>
        <w:tc>
          <w:tcPr>
            <w:tcW w:w="877" w:type="dxa"/>
            <w:tcBorders>
              <w:top w:val="nil"/>
              <w:left w:val="single" w:sz="4" w:space="0" w:color="auto"/>
              <w:bottom w:val="single" w:sz="8" w:space="0" w:color="auto"/>
              <w:right w:val="single" w:sz="8" w:space="0" w:color="auto"/>
            </w:tcBorders>
            <w:vAlign w:val="center"/>
          </w:tcPr>
          <w:p w:rsidR="005520D1" w:rsidRPr="005520D1" w:rsidRDefault="005520D1" w:rsidP="005520D1">
            <w:pPr>
              <w:spacing w:after="0" w:line="240" w:lineRule="auto"/>
              <w:jc w:val="center"/>
              <w:rPr>
                <w:color w:val="000000"/>
                <w:sz w:val="24"/>
                <w:szCs w:val="24"/>
                <w:lang w:eastAsia="sr-Latn-CS"/>
              </w:rPr>
            </w:pPr>
            <w:r w:rsidRPr="005520D1">
              <w:rPr>
                <w:color w:val="000000"/>
                <w:sz w:val="24"/>
                <w:szCs w:val="24"/>
                <w:lang w:eastAsia="sr-Latn-CS"/>
              </w:rPr>
              <w:t>1</w:t>
            </w:r>
          </w:p>
        </w:tc>
      </w:tr>
    </w:tbl>
    <w:p w:rsidR="005520D1" w:rsidRPr="005520D1" w:rsidRDefault="005520D1" w:rsidP="005520D1">
      <w:pPr>
        <w:rPr>
          <w:b/>
          <w:sz w:val="28"/>
          <w:szCs w:val="28"/>
          <w:u w:val="single"/>
          <w:lang w:val="en-GB"/>
        </w:rPr>
      </w:pPr>
    </w:p>
    <w:p w:rsidR="005520D1" w:rsidRPr="003B14C9" w:rsidRDefault="005520D1" w:rsidP="00877E7B">
      <w:pPr>
        <w:rPr>
          <w:rFonts w:asciiTheme="minorHAnsi" w:hAnsiTheme="minorHAnsi" w:cstheme="minorHAnsi"/>
          <w:color w:val="000000"/>
          <w:sz w:val="24"/>
          <w:szCs w:val="24"/>
          <w:lang w:val="nb-NO"/>
        </w:rPr>
      </w:pPr>
    </w:p>
    <w:p w:rsidR="00877E7B" w:rsidRPr="003B14C9" w:rsidRDefault="00877E7B" w:rsidP="00877E7B">
      <w:pPr>
        <w:tabs>
          <w:tab w:val="left" w:leader="dot" w:pos="4500"/>
        </w:tabs>
        <w:rPr>
          <w:rFonts w:asciiTheme="minorHAnsi" w:hAnsiTheme="minorHAnsi" w:cstheme="minorHAnsi"/>
          <w:b/>
          <w:u w:val="single"/>
        </w:rPr>
      </w:pPr>
      <w:r w:rsidRPr="003B14C9">
        <w:rPr>
          <w:rFonts w:asciiTheme="minorHAnsi" w:hAnsiTheme="minorHAnsi" w:cstheme="minorHAnsi"/>
          <w:b/>
          <w:u w:val="single"/>
        </w:rPr>
        <w:t>Napomena:</w:t>
      </w:r>
    </w:p>
    <w:p w:rsidR="00877E7B" w:rsidRPr="003B14C9" w:rsidRDefault="00097B5B" w:rsidP="00097B5B">
      <w:pPr>
        <w:tabs>
          <w:tab w:val="left" w:leader="dot" w:pos="284"/>
        </w:tabs>
        <w:rPr>
          <w:rFonts w:asciiTheme="minorHAnsi" w:hAnsiTheme="minorHAnsi" w:cstheme="minorHAnsi"/>
        </w:rPr>
      </w:pPr>
      <w:r>
        <w:rPr>
          <w:rFonts w:asciiTheme="minorHAnsi" w:hAnsiTheme="minorHAnsi" w:cstheme="minorHAnsi"/>
        </w:rPr>
        <w:t xml:space="preserve">Garantni rok : 2 godine od dana izvršenja ugovora </w:t>
      </w:r>
    </w:p>
    <w:p w:rsidR="00877E7B" w:rsidRDefault="00877E7B" w:rsidP="00877E7B">
      <w:pPr>
        <w:rPr>
          <w:rFonts w:asciiTheme="minorHAnsi" w:hAnsiTheme="minorHAnsi" w:cstheme="minorHAnsi"/>
          <w:b/>
          <w:sz w:val="24"/>
          <w:szCs w:val="24"/>
        </w:rPr>
      </w:pPr>
    </w:p>
    <w:p w:rsidR="00097B5B" w:rsidRPr="003B14C9" w:rsidRDefault="00097B5B" w:rsidP="00877E7B">
      <w:pPr>
        <w:rPr>
          <w:rFonts w:asciiTheme="minorHAnsi" w:hAnsiTheme="minorHAnsi" w:cstheme="minorHAnsi"/>
          <w:b/>
          <w:sz w:val="24"/>
          <w:szCs w:val="24"/>
        </w:rPr>
      </w:pP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l-PL"/>
        </w:rPr>
      </w:pPr>
      <w:bookmarkStart w:id="3" w:name="_Toc416180135"/>
      <w:bookmarkStart w:id="4" w:name="_Toc418775196"/>
      <w:r w:rsidRPr="003B14C9">
        <w:rPr>
          <w:rFonts w:asciiTheme="minorHAnsi" w:hAnsiTheme="minorHAnsi" w:cstheme="minorHAnsi"/>
          <w:i w:val="0"/>
          <w:iCs w:val="0"/>
          <w:color w:val="000000"/>
          <w:sz w:val="22"/>
          <w:szCs w:val="22"/>
          <w:u w:val="none"/>
          <w:lang w:val="pl-PL"/>
        </w:rPr>
        <w:lastRenderedPageBreak/>
        <w:t>IZJAVA NARUČIOCA DA ĆE UREDNO IZMIRIVATI OBAVEZE PREMA IZABRANOM PONUĐAČU</w:t>
      </w:r>
      <w:r w:rsidRPr="003B14C9">
        <w:rPr>
          <w:rStyle w:val="FootnoteReference"/>
          <w:rFonts w:asciiTheme="minorHAnsi" w:hAnsiTheme="minorHAnsi" w:cstheme="minorHAnsi"/>
          <w:i w:val="0"/>
          <w:iCs w:val="0"/>
          <w:color w:val="000000"/>
          <w:sz w:val="22"/>
          <w:szCs w:val="22"/>
          <w:u w:val="none"/>
        </w:rPr>
        <w:footnoteReference w:id="1"/>
      </w:r>
      <w:bookmarkEnd w:id="3"/>
      <w:bookmarkEnd w:id="4"/>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Broj: </w:t>
      </w:r>
      <w:r w:rsidR="00CC7DF9">
        <w:rPr>
          <w:rFonts w:asciiTheme="minorHAnsi" w:hAnsiTheme="minorHAnsi" w:cstheme="minorHAnsi"/>
          <w:color w:val="000000"/>
          <w:lang w:val="pl-PL"/>
        </w:rPr>
        <w:t>01-7/42-1</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Mjesto i datum: T</w:t>
      </w:r>
      <w:r w:rsidR="00097B5B">
        <w:rPr>
          <w:rFonts w:asciiTheme="minorHAnsi" w:hAnsiTheme="minorHAnsi" w:cstheme="minorHAnsi"/>
          <w:color w:val="000000"/>
          <w:lang w:val="pl-PL"/>
        </w:rPr>
        <w:t>ivat, 06</w:t>
      </w:r>
      <w:r w:rsidRPr="003B14C9">
        <w:rPr>
          <w:rFonts w:asciiTheme="minorHAnsi" w:hAnsiTheme="minorHAnsi" w:cstheme="minorHAnsi"/>
          <w:color w:val="000000"/>
          <w:lang w:val="pl-PL"/>
        </w:rPr>
        <w:t>.03.2019. godine</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color w:val="000000"/>
          <w:lang w:val="de-DE"/>
        </w:rPr>
      </w:pPr>
    </w:p>
    <w:p w:rsidR="00877E7B" w:rsidRPr="003B14C9" w:rsidRDefault="00877E7B" w:rsidP="00877E7B">
      <w:pPr>
        <w:spacing w:after="0" w:line="240" w:lineRule="auto"/>
        <w:ind w:firstLine="567"/>
        <w:jc w:val="both"/>
        <w:rPr>
          <w:rFonts w:asciiTheme="minorHAnsi" w:hAnsiTheme="minorHAnsi" w:cstheme="minorHAnsi"/>
          <w:color w:val="000000"/>
          <w:lang w:val="de-DE"/>
        </w:rPr>
      </w:pPr>
      <w:r w:rsidRPr="003B14C9">
        <w:rPr>
          <w:rFonts w:asciiTheme="minorHAnsi" w:hAnsiTheme="minorHAnsi" w:cstheme="minorHAnsi"/>
          <w:color w:val="000000"/>
          <w:lang w:val="de-DE"/>
        </w:rPr>
        <w:t xml:space="preserve">U skladu sa članom 49 stav 1 tačka 3 Zakona o javnim nabavkama </w:t>
      </w:r>
      <w:r w:rsidRPr="003B14C9">
        <w:rPr>
          <w:rFonts w:asciiTheme="minorHAnsi" w:hAnsiTheme="minorHAnsi" w:cstheme="minorHAnsi"/>
          <w:color w:val="000000"/>
          <w:lang w:val="pl-PL"/>
        </w:rPr>
        <w:t xml:space="preserve">(„Službeni list CG”, br. 42/11, 57/14, 28/15 i 42/17) Izvršni </w:t>
      </w:r>
      <w:r w:rsidRPr="003B14C9">
        <w:rPr>
          <w:rFonts w:asciiTheme="minorHAnsi" w:hAnsiTheme="minorHAnsi" w:cstheme="minorHAnsi"/>
          <w:color w:val="000000"/>
          <w:lang w:val="de-DE"/>
        </w:rPr>
        <w:t xml:space="preserve">direktor Vlado Djukić , kao ovlašćeno lice </w:t>
      </w:r>
      <w:r w:rsidRPr="003B14C9">
        <w:rPr>
          <w:rFonts w:asciiTheme="minorHAnsi" w:hAnsiTheme="minorHAnsi" w:cstheme="minorHAnsi"/>
          <w:spacing w:val="1"/>
          <w:position w:val="-1"/>
          <w:lang w:val="de-DE"/>
        </w:rPr>
        <w:t xml:space="preserve">DOO“Komunalno“ Tivat , </w:t>
      </w:r>
      <w:r w:rsidRPr="003B14C9">
        <w:rPr>
          <w:rFonts w:asciiTheme="minorHAnsi" w:hAnsiTheme="minorHAnsi" w:cstheme="minorHAnsi"/>
          <w:color w:val="000000"/>
          <w:lang w:val="de-DE"/>
        </w:rPr>
        <w:t>daje</w:t>
      </w:r>
    </w:p>
    <w:p w:rsidR="00877E7B" w:rsidRPr="003B14C9" w:rsidRDefault="00877E7B" w:rsidP="00877E7B">
      <w:pPr>
        <w:spacing w:after="0" w:line="240" w:lineRule="auto"/>
        <w:jc w:val="both"/>
        <w:rPr>
          <w:rFonts w:asciiTheme="minorHAnsi" w:hAnsiTheme="minorHAnsi" w:cstheme="minorHAnsi"/>
          <w:color w:val="000000"/>
          <w:lang w:val="de-DE"/>
        </w:rPr>
      </w:pPr>
    </w:p>
    <w:p w:rsidR="00877E7B" w:rsidRPr="003B14C9" w:rsidRDefault="00877E7B" w:rsidP="00877E7B">
      <w:pPr>
        <w:spacing w:after="0" w:line="240" w:lineRule="auto"/>
        <w:jc w:val="both"/>
        <w:rPr>
          <w:rFonts w:asciiTheme="minorHAnsi" w:hAnsiTheme="minorHAnsi" w:cstheme="minorHAnsi"/>
          <w:color w:val="000000"/>
          <w:lang w:val="de-DE"/>
        </w:rPr>
      </w:pPr>
    </w:p>
    <w:p w:rsidR="00877E7B" w:rsidRPr="003B14C9" w:rsidRDefault="00877E7B" w:rsidP="00877E7B">
      <w:pPr>
        <w:spacing w:after="0" w:line="240" w:lineRule="auto"/>
        <w:jc w:val="center"/>
        <w:rPr>
          <w:rFonts w:asciiTheme="minorHAnsi" w:hAnsiTheme="minorHAnsi" w:cstheme="minorHAnsi"/>
          <w:b/>
          <w:bCs/>
          <w:color w:val="000000"/>
          <w:lang w:val="pl-PL"/>
        </w:rPr>
      </w:pPr>
      <w:r w:rsidRPr="003B14C9">
        <w:rPr>
          <w:rFonts w:asciiTheme="minorHAnsi" w:hAnsiTheme="minorHAnsi" w:cstheme="minorHAnsi"/>
          <w:b/>
          <w:bCs/>
          <w:color w:val="000000"/>
          <w:lang w:val="pl-PL"/>
        </w:rPr>
        <w:t>I z j a v u</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widowControl w:val="0"/>
        <w:autoSpaceDE w:val="0"/>
        <w:autoSpaceDN w:val="0"/>
        <w:adjustRightInd w:val="0"/>
        <w:spacing w:after="0"/>
        <w:jc w:val="both"/>
        <w:rPr>
          <w:rFonts w:asciiTheme="minorHAnsi" w:hAnsiTheme="minorHAnsi" w:cstheme="minorHAnsi"/>
          <w:lang w:val="pl-PL"/>
        </w:rPr>
      </w:pPr>
      <w:r w:rsidRPr="003B14C9">
        <w:rPr>
          <w:rFonts w:asciiTheme="minorHAnsi" w:hAnsiTheme="minorHAnsi" w:cstheme="minorHAnsi"/>
          <w:lang w:val="pl-PL"/>
        </w:rPr>
        <w:t xml:space="preserve">da će </w:t>
      </w:r>
      <w:r w:rsidRPr="003B14C9">
        <w:rPr>
          <w:rFonts w:asciiTheme="minorHAnsi" w:hAnsiTheme="minorHAnsi" w:cstheme="minorHAnsi"/>
          <w:spacing w:val="1"/>
          <w:position w:val="-1"/>
          <w:lang w:val="de-DE"/>
        </w:rPr>
        <w:t>DOO“Komunalno“</w:t>
      </w:r>
      <w:r w:rsidRPr="003B14C9">
        <w:rPr>
          <w:rFonts w:asciiTheme="minorHAnsi" w:hAnsiTheme="minorHAnsi" w:cstheme="minorHAnsi"/>
          <w:lang w:val="pl-PL"/>
        </w:rPr>
        <w:t xml:space="preserve"> Tivat, shodno Planu javnih nabavki broj  01-7/5-1 od 18.02.2019. godine, i Ugovora o javnoj nabavci, uredno vršiti plaćanja preuzetih obaveza, po utvrđenoj dinamici.</w:t>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tabs>
          <w:tab w:val="left" w:pos="1950"/>
        </w:tabs>
        <w:jc w:val="both"/>
        <w:rPr>
          <w:rFonts w:asciiTheme="minorHAnsi" w:hAnsiTheme="minorHAnsi" w:cstheme="minorHAnsi"/>
          <w:color w:val="000000"/>
          <w:lang w:val="pl-PL"/>
        </w:rPr>
      </w:pPr>
    </w:p>
    <w:p w:rsidR="00877E7B" w:rsidRPr="003B14C9" w:rsidRDefault="00877E7B" w:rsidP="00877E7B">
      <w:pPr>
        <w:widowControl w:val="0"/>
        <w:tabs>
          <w:tab w:val="left" w:pos="9180"/>
        </w:tabs>
        <w:autoSpaceDE w:val="0"/>
        <w:autoSpaceDN w:val="0"/>
        <w:adjustRightInd w:val="0"/>
        <w:spacing w:after="0" w:line="240" w:lineRule="auto"/>
        <w:rPr>
          <w:rFonts w:asciiTheme="minorHAnsi" w:hAnsiTheme="minorHAnsi" w:cstheme="minorHAnsi"/>
          <w:color w:val="000000"/>
          <w:lang w:val="pl-PL"/>
        </w:rPr>
      </w:pPr>
    </w:p>
    <w:p w:rsidR="00877E7B" w:rsidRPr="003B14C9" w:rsidRDefault="00F073DF" w:rsidP="00877E7B">
      <w:pPr>
        <w:widowControl w:val="0"/>
        <w:tabs>
          <w:tab w:val="left" w:pos="9180"/>
        </w:tabs>
        <w:autoSpaceDE w:val="0"/>
        <w:autoSpaceDN w:val="0"/>
        <w:adjustRightInd w:val="0"/>
        <w:spacing w:after="0" w:line="240" w:lineRule="auto"/>
        <w:jc w:val="right"/>
        <w:rPr>
          <w:rFonts w:asciiTheme="minorHAnsi" w:hAnsiTheme="minorHAnsi" w:cstheme="minorHAnsi"/>
          <w:lang w:val="pt-BR"/>
        </w:rPr>
      </w:pPr>
      <w:r>
        <w:rPr>
          <w:rFonts w:asciiTheme="minorHAnsi" w:hAnsiTheme="minorHAnsi" w:cstheme="minorHAnsi"/>
          <w:noProof/>
          <w:lang w:val="en-US"/>
        </w:rPr>
        <mc:AlternateContent>
          <mc:Choice Requires="wps">
            <w:drawing>
              <wp:anchor distT="0" distB="0" distL="114300" distR="114300" simplePos="0" relativeHeight="251657728" behindDoc="1" locked="0" layoutInCell="0" allowOverlap="1">
                <wp:simplePos x="0" y="0"/>
                <wp:positionH relativeFrom="page">
                  <wp:posOffset>899160</wp:posOffset>
                </wp:positionH>
                <wp:positionV relativeFrom="page">
                  <wp:posOffset>9606915</wp:posOffset>
                </wp:positionV>
                <wp:extent cx="1828800" cy="0"/>
                <wp:effectExtent l="13335" t="5715" r="5715" b="1333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1612880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25FEF"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756.45pt,214.8pt,756.4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" o:allowincell="f" filled="f" strokeweight=".28925mm">
                <v:path arrowok="t" o:connecttype="custom" o:connectlocs="0,0;2147483646,0" o:connectangles="0,0"/>
                <w10:wrap anchorx="page" anchory="page"/>
              </v:polyline>
            </w:pict>
          </mc:Fallback>
        </mc:AlternateContent>
      </w:r>
      <w:r w:rsidR="00877E7B" w:rsidRPr="003B14C9">
        <w:rPr>
          <w:rFonts w:asciiTheme="minorHAnsi" w:hAnsiTheme="minorHAnsi" w:cstheme="minorHAnsi"/>
          <w:lang w:val="pt-BR"/>
        </w:rPr>
        <w:t>Ovl</w:t>
      </w:r>
      <w:r w:rsidR="00877E7B" w:rsidRPr="003B14C9">
        <w:rPr>
          <w:rFonts w:asciiTheme="minorHAnsi" w:hAnsiTheme="minorHAnsi" w:cstheme="minorHAnsi"/>
          <w:spacing w:val="-1"/>
          <w:lang w:val="pt-BR"/>
        </w:rPr>
        <w:t>a</w:t>
      </w:r>
      <w:r w:rsidR="00877E7B" w:rsidRPr="003B14C9">
        <w:rPr>
          <w:rFonts w:asciiTheme="minorHAnsi" w:hAnsiTheme="minorHAnsi" w:cstheme="minorHAnsi"/>
          <w:lang w:val="pt-BR"/>
        </w:rPr>
        <w:t>š</w:t>
      </w:r>
      <w:r w:rsidR="00877E7B" w:rsidRPr="003B14C9">
        <w:rPr>
          <w:rFonts w:asciiTheme="minorHAnsi" w:hAnsiTheme="minorHAnsi" w:cstheme="minorHAnsi"/>
          <w:spacing w:val="-1"/>
          <w:lang w:val="pt-BR"/>
        </w:rPr>
        <w:t>će</w:t>
      </w:r>
      <w:r w:rsidR="00877E7B" w:rsidRPr="003B14C9">
        <w:rPr>
          <w:rFonts w:asciiTheme="minorHAnsi" w:hAnsiTheme="minorHAnsi" w:cstheme="minorHAnsi"/>
          <w:lang w:val="pt-BR"/>
        </w:rPr>
        <w:t>no l</w:t>
      </w:r>
      <w:r w:rsidR="00877E7B" w:rsidRPr="003B14C9">
        <w:rPr>
          <w:rFonts w:asciiTheme="minorHAnsi" w:hAnsiTheme="minorHAnsi" w:cstheme="minorHAnsi"/>
          <w:spacing w:val="1"/>
          <w:lang w:val="pt-BR"/>
        </w:rPr>
        <w:t>i</w:t>
      </w:r>
      <w:r w:rsidR="00877E7B" w:rsidRPr="003B14C9">
        <w:rPr>
          <w:rFonts w:asciiTheme="minorHAnsi" w:hAnsiTheme="minorHAnsi" w:cstheme="minorHAnsi"/>
          <w:spacing w:val="-1"/>
          <w:lang w:val="pt-BR"/>
        </w:rPr>
        <w:t>c</w:t>
      </w:r>
      <w:r w:rsidR="00877E7B" w:rsidRPr="003B14C9">
        <w:rPr>
          <w:rFonts w:asciiTheme="minorHAnsi" w:hAnsiTheme="minorHAnsi" w:cstheme="minorHAnsi"/>
          <w:lang w:val="pt-BR"/>
        </w:rPr>
        <w:t>e</w:t>
      </w:r>
      <w:r w:rsidR="00877E7B" w:rsidRPr="003B14C9">
        <w:rPr>
          <w:rFonts w:asciiTheme="minorHAnsi" w:hAnsiTheme="minorHAnsi" w:cstheme="minorHAnsi"/>
          <w:spacing w:val="-1"/>
          <w:lang w:val="pt-BR"/>
        </w:rPr>
        <w:t xml:space="preserve"> </w:t>
      </w:r>
      <w:r w:rsidR="00877E7B" w:rsidRPr="003B14C9">
        <w:rPr>
          <w:rFonts w:asciiTheme="minorHAnsi" w:hAnsiTheme="minorHAnsi" w:cstheme="minorHAnsi"/>
          <w:spacing w:val="2"/>
          <w:lang w:val="pt-BR"/>
        </w:rPr>
        <w:t>n</w:t>
      </w:r>
      <w:r w:rsidR="00877E7B" w:rsidRPr="003B14C9">
        <w:rPr>
          <w:rFonts w:asciiTheme="minorHAnsi" w:hAnsiTheme="minorHAnsi" w:cstheme="minorHAnsi"/>
          <w:spacing w:val="-1"/>
          <w:lang w:val="pt-BR"/>
        </w:rPr>
        <w:t>a</w:t>
      </w:r>
      <w:r w:rsidR="00877E7B" w:rsidRPr="003B14C9">
        <w:rPr>
          <w:rFonts w:asciiTheme="minorHAnsi" w:hAnsiTheme="minorHAnsi" w:cstheme="minorHAnsi"/>
          <w:lang w:val="pt-BR"/>
        </w:rPr>
        <w:t>r</w:t>
      </w:r>
      <w:r w:rsidR="00877E7B" w:rsidRPr="003B14C9">
        <w:rPr>
          <w:rFonts w:asciiTheme="minorHAnsi" w:hAnsiTheme="minorHAnsi" w:cstheme="minorHAnsi"/>
          <w:spacing w:val="1"/>
          <w:lang w:val="pt-BR"/>
        </w:rPr>
        <w:t>u</w:t>
      </w:r>
      <w:r w:rsidR="00877E7B" w:rsidRPr="003B14C9">
        <w:rPr>
          <w:rFonts w:asciiTheme="minorHAnsi" w:hAnsiTheme="minorHAnsi" w:cstheme="minorHAnsi"/>
          <w:spacing w:val="-1"/>
        </w:rPr>
        <w:t>č</w:t>
      </w:r>
      <w:r w:rsidR="00877E7B" w:rsidRPr="003B14C9">
        <w:rPr>
          <w:rFonts w:asciiTheme="minorHAnsi" w:hAnsiTheme="minorHAnsi" w:cstheme="minorHAnsi"/>
          <w:lang w:val="pt-BR"/>
        </w:rPr>
        <w:t>ioca</w:t>
      </w:r>
      <w:r w:rsidR="00877E7B" w:rsidRPr="003B14C9">
        <w:rPr>
          <w:rFonts w:asciiTheme="minorHAnsi" w:hAnsiTheme="minorHAnsi" w:cstheme="minorHAnsi"/>
          <w:spacing w:val="-1"/>
          <w:lang w:val="pt-BR"/>
        </w:rPr>
        <w:t xml:space="preserve"> </w:t>
      </w:r>
      <w:r w:rsidR="00877E7B" w:rsidRPr="003B14C9">
        <w:rPr>
          <w:rFonts w:asciiTheme="minorHAnsi" w:hAnsiTheme="minorHAnsi" w:cstheme="minorHAnsi"/>
          <w:color w:val="000000"/>
          <w:lang w:val="pt-BR"/>
        </w:rPr>
        <w:t>Vlado  Đukić , izvršni direktor  _____________________</w:t>
      </w:r>
    </w:p>
    <w:p w:rsidR="00877E7B" w:rsidRPr="003B14C9" w:rsidRDefault="00877E7B" w:rsidP="00877E7B">
      <w:pPr>
        <w:widowControl w:val="0"/>
        <w:autoSpaceDE w:val="0"/>
        <w:autoSpaceDN w:val="0"/>
        <w:adjustRightInd w:val="0"/>
        <w:spacing w:before="3" w:after="0" w:line="271" w:lineRule="exact"/>
        <w:ind w:right="1250"/>
        <w:jc w:val="right"/>
        <w:rPr>
          <w:rFonts w:asciiTheme="minorHAnsi" w:hAnsiTheme="minorHAnsi" w:cstheme="minorHAnsi"/>
          <w:lang w:val="pl-PL"/>
        </w:rPr>
      </w:pPr>
      <w:r w:rsidRPr="003B14C9">
        <w:rPr>
          <w:rFonts w:asciiTheme="minorHAnsi" w:hAnsiTheme="minorHAnsi" w:cstheme="minorHAnsi"/>
          <w:i/>
          <w:iCs/>
          <w:position w:val="-1"/>
          <w:lang w:val="pl-PL"/>
        </w:rPr>
        <w:t>s.r.</w:t>
      </w:r>
    </w:p>
    <w:p w:rsidR="00877E7B" w:rsidRPr="003B14C9" w:rsidRDefault="00877E7B" w:rsidP="00877E7B">
      <w:pPr>
        <w:spacing w:after="0" w:line="240" w:lineRule="auto"/>
        <w:ind w:left="2124" w:firstLine="708"/>
        <w:jc w:val="right"/>
        <w:rPr>
          <w:rFonts w:asciiTheme="minorHAnsi" w:hAnsiTheme="minorHAnsi" w:cstheme="minorHAnsi"/>
          <w:b/>
          <w:bCs/>
          <w:color w:val="000000"/>
          <w:lang w:val="pl-PL"/>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rPr>
          <w:rFonts w:asciiTheme="minorHAnsi" w:hAnsiTheme="minorHAnsi" w:cstheme="minorHAnsi"/>
          <w:color w:val="000000"/>
        </w:rPr>
      </w:pPr>
    </w:p>
    <w:p w:rsidR="00877E7B" w:rsidRPr="003B14C9" w:rsidRDefault="00877E7B" w:rsidP="00877E7B">
      <w:pPr>
        <w:rPr>
          <w:rFonts w:asciiTheme="minorHAnsi" w:hAnsiTheme="minorHAnsi" w:cstheme="minorHAnsi"/>
          <w:color w:val="000000"/>
        </w:rPr>
      </w:pPr>
    </w:p>
    <w:p w:rsidR="00877E7B" w:rsidRPr="003B14C9" w:rsidRDefault="00877E7B" w:rsidP="00877E7B">
      <w:pPr>
        <w:rPr>
          <w:rFonts w:asciiTheme="minorHAnsi" w:hAnsiTheme="minorHAnsi" w:cstheme="minorHAnsi"/>
          <w:b/>
          <w:bCs/>
          <w:color w:val="000000"/>
          <w:lang w:val="pt-BR"/>
        </w:rPr>
      </w:pPr>
      <w:r w:rsidRPr="003B14C9">
        <w:rPr>
          <w:rFonts w:asciiTheme="minorHAnsi" w:hAnsiTheme="minorHAnsi" w:cstheme="minorHAnsi"/>
          <w:b/>
          <w:bCs/>
          <w:color w:val="000000"/>
          <w:lang w:val="pt-BR"/>
        </w:rPr>
        <w:br w:type="page"/>
      </w: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t-BR"/>
        </w:rPr>
      </w:pPr>
      <w:bookmarkStart w:id="5" w:name="_Toc416180136"/>
      <w:bookmarkStart w:id="6" w:name="_Toc418775197"/>
      <w:r w:rsidRPr="003B14C9">
        <w:rPr>
          <w:rFonts w:asciiTheme="minorHAnsi" w:hAnsiTheme="minorHAnsi" w:cstheme="minorHAnsi"/>
          <w:i w:val="0"/>
          <w:iCs w:val="0"/>
          <w:color w:val="000000"/>
          <w:sz w:val="22"/>
          <w:szCs w:val="22"/>
          <w:u w:val="none"/>
          <w:lang w:val="pt-BR"/>
        </w:rPr>
        <w:t xml:space="preserve">IZJAVA NARUČIOCA (OVLAŠĆENO LICE, SLUŽBENIK ZA JAVNE NABAVKE I LICA KOJA SU UČESTVOVALA U PLANIRANJU JAVNE NABAVKE) O NEPOSTOJANJU SUKOBA INTERESA </w:t>
      </w:r>
      <w:r w:rsidRPr="003B14C9">
        <w:rPr>
          <w:rStyle w:val="FootnoteReference"/>
          <w:rFonts w:asciiTheme="minorHAnsi" w:hAnsiTheme="minorHAnsi" w:cstheme="minorHAnsi"/>
          <w:i w:val="0"/>
          <w:iCs w:val="0"/>
          <w:color w:val="000000"/>
          <w:sz w:val="22"/>
          <w:szCs w:val="22"/>
          <w:u w:val="none"/>
        </w:rPr>
        <w:footnoteReference w:id="2"/>
      </w:r>
      <w:bookmarkEnd w:id="5"/>
      <w:bookmarkEnd w:id="6"/>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Broj:</w:t>
      </w:r>
      <w:r w:rsidR="00097B5B">
        <w:rPr>
          <w:rFonts w:asciiTheme="minorHAnsi" w:hAnsiTheme="minorHAnsi" w:cstheme="minorHAnsi"/>
          <w:color w:val="000000"/>
          <w:lang w:val="pl-PL"/>
        </w:rPr>
        <w:t xml:space="preserve"> </w:t>
      </w:r>
      <w:r w:rsidR="00CC7DF9">
        <w:rPr>
          <w:rFonts w:asciiTheme="minorHAnsi" w:hAnsiTheme="minorHAnsi" w:cstheme="minorHAnsi"/>
          <w:color w:val="000000"/>
          <w:lang w:val="pl-PL"/>
        </w:rPr>
        <w:t>01-7/42-2</w:t>
      </w:r>
    </w:p>
    <w:p w:rsidR="00877E7B" w:rsidRPr="003B14C9" w:rsidRDefault="00097B5B" w:rsidP="00877E7B">
      <w:pPr>
        <w:tabs>
          <w:tab w:val="right" w:pos="3402"/>
        </w:tabs>
        <w:spacing w:after="0" w:line="240" w:lineRule="auto"/>
        <w:rPr>
          <w:rFonts w:asciiTheme="minorHAnsi" w:hAnsiTheme="minorHAnsi" w:cstheme="minorHAnsi"/>
          <w:color w:val="000000"/>
          <w:lang w:val="pl-PL"/>
        </w:rPr>
      </w:pPr>
      <w:r>
        <w:rPr>
          <w:rFonts w:asciiTheme="minorHAnsi" w:hAnsiTheme="minorHAnsi" w:cstheme="minorHAnsi"/>
          <w:color w:val="000000"/>
          <w:lang w:val="pl-PL"/>
        </w:rPr>
        <w:t>Mjesto i datum: Tivat, 06</w:t>
      </w:r>
      <w:r w:rsidR="00877E7B" w:rsidRPr="003B14C9">
        <w:rPr>
          <w:rFonts w:asciiTheme="minorHAnsi" w:hAnsiTheme="minorHAnsi" w:cstheme="minorHAnsi"/>
          <w:color w:val="000000"/>
          <w:lang w:val="pl-PL"/>
        </w:rPr>
        <w:t>.03.2019. godine</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ind w:firstLine="708"/>
        <w:rPr>
          <w:rFonts w:asciiTheme="minorHAnsi" w:hAnsiTheme="minorHAnsi" w:cstheme="minorHAnsi"/>
          <w:color w:val="000000"/>
        </w:rPr>
      </w:pPr>
      <w:r w:rsidRPr="003B14C9">
        <w:rPr>
          <w:rFonts w:asciiTheme="minorHAnsi" w:hAnsiTheme="minorHAnsi" w:cstheme="minorHAnsi"/>
          <w:color w:val="000000"/>
        </w:rPr>
        <w:t xml:space="preserve">U skladu sa članom 16 stav 5 Zakona o javnim nabavkama („Službeni list CG”, br.42/11, 57/14, 28/15 i 42/17) </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center"/>
        <w:rPr>
          <w:rFonts w:asciiTheme="minorHAnsi" w:hAnsiTheme="minorHAnsi" w:cstheme="minorHAnsi"/>
          <w:b/>
          <w:bCs/>
          <w:color w:val="000000"/>
        </w:rPr>
      </w:pPr>
      <w:r w:rsidRPr="003B14C9">
        <w:rPr>
          <w:rFonts w:asciiTheme="minorHAnsi" w:hAnsiTheme="minorHAnsi" w:cstheme="minorHAnsi"/>
          <w:b/>
          <w:bCs/>
          <w:color w:val="000000"/>
        </w:rPr>
        <w:t>Izjavljujem</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097B5B" w:rsidRDefault="00877E7B" w:rsidP="00097B5B">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rPr>
        <w:t xml:space="preserve">da u postupku javne nabavke iz Plana javne nabavke broj </w:t>
      </w:r>
      <w:r w:rsidRPr="003B14C9">
        <w:rPr>
          <w:rFonts w:asciiTheme="minorHAnsi" w:hAnsiTheme="minorHAnsi" w:cstheme="minorHAnsi"/>
          <w:lang w:val="pl-PL"/>
        </w:rPr>
        <w:t>01-7/5-1 od 18.02.2019. godine</w:t>
      </w:r>
      <w:r w:rsidRPr="003B14C9">
        <w:rPr>
          <w:rFonts w:asciiTheme="minorHAnsi" w:hAnsiTheme="minorHAnsi" w:cstheme="minorHAnsi"/>
        </w:rPr>
        <w:t xml:space="preserve"> za nabavku </w:t>
      </w:r>
      <w:r w:rsidR="00097B5B">
        <w:rPr>
          <w:rFonts w:asciiTheme="minorHAnsi" w:hAnsiTheme="minorHAnsi" w:cstheme="minorHAnsi"/>
        </w:rPr>
        <w:t>kombinovane građevinske mašine</w:t>
      </w:r>
      <w:r w:rsidR="00097B5B" w:rsidRPr="00097B5B">
        <w:rPr>
          <w:rFonts w:asciiTheme="minorHAnsi" w:eastAsia="PMingLiU" w:hAnsiTheme="minorHAnsi" w:cstheme="minorHAnsi"/>
          <w:b/>
          <w:bCs/>
          <w:i/>
          <w:iCs/>
          <w:color w:val="000000"/>
          <w:sz w:val="24"/>
          <w:szCs w:val="24"/>
          <w:lang w:val="it-IT"/>
        </w:rPr>
        <w:t xml:space="preserve"> </w:t>
      </w:r>
      <w:r w:rsidRPr="003B14C9">
        <w:rPr>
          <w:rFonts w:asciiTheme="minorHAnsi" w:hAnsiTheme="minorHAnsi" w:cstheme="minorHAnsi"/>
        </w:rPr>
        <w:t>nijesam u sukobu interesa u smislu člana 16 stav 4  Zakona o javnim nabavkama i da ne postoji ekonomski i drugi lični interes koji može kompromitovati moju objektivnost i nepristrasnost u ovom postupku javne nabavke.</w:t>
      </w:r>
    </w:p>
    <w:p w:rsidR="00877E7B" w:rsidRPr="003B14C9" w:rsidRDefault="00877E7B" w:rsidP="00877E7B">
      <w:pPr>
        <w:spacing w:after="160" w:line="256" w:lineRule="auto"/>
        <w:jc w:val="both"/>
        <w:rPr>
          <w:rFonts w:asciiTheme="minorHAnsi" w:hAnsiTheme="minorHAnsi" w:cstheme="minorHAnsi"/>
          <w:color w:val="000000"/>
        </w:rPr>
      </w:pPr>
    </w:p>
    <w:p w:rsidR="00877E7B" w:rsidRPr="003B14C9" w:rsidRDefault="00877E7B" w:rsidP="00877E7B">
      <w:pPr>
        <w:spacing w:after="160" w:line="256" w:lineRule="auto"/>
        <w:rPr>
          <w:rFonts w:asciiTheme="minorHAnsi" w:hAnsiTheme="minorHAnsi" w:cstheme="minorHAnsi"/>
          <w:color w:val="000000"/>
        </w:rPr>
      </w:pPr>
    </w:p>
    <w:p w:rsidR="00877E7B" w:rsidRPr="003B14C9" w:rsidRDefault="00877E7B" w:rsidP="00877E7B">
      <w:pPr>
        <w:spacing w:after="160" w:line="256" w:lineRule="auto"/>
        <w:rPr>
          <w:rFonts w:asciiTheme="minorHAnsi" w:hAnsiTheme="minorHAnsi" w:cstheme="minorHAnsi"/>
          <w:color w:val="000000"/>
        </w:rPr>
      </w:pPr>
    </w:p>
    <w:p w:rsidR="00877E7B" w:rsidRPr="003B14C9" w:rsidRDefault="00877E7B" w:rsidP="00877E7B">
      <w:pPr>
        <w:spacing w:after="160" w:line="256"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 xml:space="preserve">Ovlašćeno lice naručioca Vlado Đukić ,izvršni direktor  </w:t>
      </w:r>
      <w:r w:rsidRPr="003B14C9">
        <w:rPr>
          <w:rFonts w:asciiTheme="minorHAnsi" w:hAnsiTheme="minorHAnsi" w:cstheme="minorHAnsi"/>
          <w:color w:val="000000"/>
          <w:u w:val="single"/>
        </w:rPr>
        <w:t>____________________</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877E7B" w:rsidRPr="003B14C9" w:rsidRDefault="00877E7B" w:rsidP="00877E7B">
      <w:pPr>
        <w:widowControl w:val="0"/>
        <w:tabs>
          <w:tab w:val="left" w:pos="9180"/>
        </w:tabs>
        <w:autoSpaceDE w:val="0"/>
        <w:autoSpaceDN w:val="0"/>
        <w:adjustRightInd w:val="0"/>
        <w:spacing w:after="0" w:line="240" w:lineRule="auto"/>
        <w:ind w:left="2250"/>
        <w:jc w:val="right"/>
        <w:rPr>
          <w:rFonts w:asciiTheme="minorHAnsi" w:hAnsiTheme="minorHAnsi" w:cstheme="minorHAnsi"/>
          <w:lang w:val="pl-PL"/>
        </w:rPr>
      </w:pPr>
    </w:p>
    <w:p w:rsidR="00877E7B" w:rsidRPr="003B14C9" w:rsidRDefault="00877E7B" w:rsidP="00877E7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Službenik za javne nabavke Slobodan Gredo ____________________</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 xml:space="preserve">     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Službenik za javne nabavke Dijana Vukšić ____________________</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 xml:space="preserve">     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877E7B" w:rsidRPr="003B14C9" w:rsidRDefault="00877E7B" w:rsidP="00877E7B">
      <w:pPr>
        <w:spacing w:after="0" w:line="240" w:lineRule="auto"/>
        <w:jc w:val="right"/>
        <w:rPr>
          <w:rFonts w:asciiTheme="minorHAnsi" w:hAnsiTheme="minorHAnsi" w:cstheme="minorHAnsi"/>
          <w:color w:val="000000"/>
          <w:sz w:val="24"/>
          <w:szCs w:val="24"/>
        </w:rPr>
      </w:pPr>
    </w:p>
    <w:p w:rsidR="00877E7B" w:rsidRPr="003B14C9" w:rsidRDefault="00877E7B" w:rsidP="00877E7B">
      <w:pPr>
        <w:spacing w:after="0" w:line="240" w:lineRule="auto"/>
        <w:rPr>
          <w:rFonts w:asciiTheme="minorHAnsi" w:hAnsiTheme="minorHAnsi" w:cstheme="minorHAnsi"/>
          <w:sz w:val="24"/>
          <w:szCs w:val="24"/>
          <w:u w:val="single"/>
        </w:rPr>
      </w:pPr>
      <w:r w:rsidRPr="003B14C9">
        <w:rPr>
          <w:rFonts w:asciiTheme="minorHAnsi" w:hAnsiTheme="minorHAnsi" w:cstheme="minorHAnsi"/>
          <w:color w:val="000000"/>
          <w:sz w:val="24"/>
          <w:szCs w:val="24"/>
        </w:rPr>
        <w:t xml:space="preserve">          Lice koje je učestvovalo u planiranju javne </w:t>
      </w:r>
      <w:r w:rsidRPr="003B14C9">
        <w:rPr>
          <w:rFonts w:asciiTheme="minorHAnsi" w:hAnsiTheme="minorHAnsi" w:cstheme="minorHAnsi"/>
          <w:sz w:val="24"/>
          <w:szCs w:val="24"/>
        </w:rPr>
        <w:t>nabavke Petar B</w:t>
      </w:r>
      <w:r>
        <w:rPr>
          <w:rFonts w:asciiTheme="minorHAnsi" w:hAnsiTheme="minorHAnsi" w:cstheme="minorHAnsi"/>
          <w:sz w:val="24"/>
          <w:szCs w:val="24"/>
        </w:rPr>
        <w:t>a</w:t>
      </w:r>
      <w:r w:rsidRPr="003B14C9">
        <w:rPr>
          <w:rFonts w:asciiTheme="minorHAnsi" w:hAnsiTheme="minorHAnsi" w:cstheme="minorHAnsi"/>
          <w:sz w:val="24"/>
          <w:szCs w:val="24"/>
        </w:rPr>
        <w:t>rišić __________________</w:t>
      </w:r>
    </w:p>
    <w:p w:rsidR="00877E7B" w:rsidRPr="003B14C9" w:rsidRDefault="00877E7B" w:rsidP="00877E7B">
      <w:pPr>
        <w:spacing w:after="0" w:line="240" w:lineRule="auto"/>
        <w:ind w:left="5664" w:firstLine="708"/>
        <w:jc w:val="center"/>
        <w:rPr>
          <w:rFonts w:asciiTheme="minorHAnsi" w:hAnsiTheme="minorHAnsi" w:cstheme="minorHAnsi"/>
          <w:i/>
          <w:iCs/>
          <w:sz w:val="20"/>
          <w:szCs w:val="20"/>
        </w:rPr>
      </w:pPr>
      <w:r w:rsidRPr="003B14C9">
        <w:rPr>
          <w:rFonts w:asciiTheme="minorHAnsi" w:hAnsiTheme="minorHAnsi" w:cstheme="minorHAnsi"/>
          <w:i/>
          <w:iCs/>
          <w:sz w:val="20"/>
          <w:szCs w:val="20"/>
        </w:rPr>
        <w:t>s.r.</w:t>
      </w:r>
    </w:p>
    <w:p w:rsidR="00877E7B" w:rsidRPr="003B14C9" w:rsidRDefault="00877E7B" w:rsidP="00877E7B">
      <w:pPr>
        <w:rPr>
          <w:rFonts w:asciiTheme="minorHAnsi" w:hAnsiTheme="minorHAnsi" w:cstheme="minorHAnsi"/>
          <w:color w:val="000000"/>
          <w:sz w:val="24"/>
          <w:szCs w:val="24"/>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lang w:val="pl-PL"/>
        </w:rPr>
      </w:pPr>
    </w:p>
    <w:p w:rsidR="00877E7B" w:rsidRPr="003B14C9" w:rsidRDefault="00877E7B" w:rsidP="00877E7B">
      <w:pPr>
        <w:rPr>
          <w:rFonts w:asciiTheme="minorHAnsi" w:hAnsiTheme="minorHAnsi" w:cstheme="minorHAnsi"/>
          <w:i/>
          <w:iCs/>
          <w:color w:val="000000"/>
          <w:lang w:val="pl-PL"/>
        </w:rPr>
      </w:pPr>
    </w:p>
    <w:p w:rsidR="00877E7B" w:rsidRPr="003B14C9" w:rsidRDefault="00877E7B" w:rsidP="00877E7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l-PL"/>
        </w:rPr>
      </w:pPr>
      <w:bookmarkStart w:id="7" w:name="_Toc416180137"/>
      <w:bookmarkStart w:id="8" w:name="_Toc418775198"/>
      <w:r w:rsidRPr="003B14C9">
        <w:rPr>
          <w:rFonts w:asciiTheme="minorHAnsi" w:hAnsiTheme="minorHAnsi" w:cstheme="minorHAnsi"/>
          <w:i w:val="0"/>
          <w:iCs w:val="0"/>
          <w:color w:val="000000"/>
          <w:sz w:val="22"/>
          <w:szCs w:val="22"/>
          <w:u w:val="none"/>
          <w:lang w:val="pl-PL"/>
        </w:rPr>
        <w:lastRenderedPageBreak/>
        <w:t>IZJAVA NARUČIOCA (ČLANOVA KOMISIJE ZA OTVARANJE I VREDNOVANJE PONUDE I LICA KOJA SU UČESTVOVALA U PRIPREMANJU TENDERSKE DOKUMENTACIJE) O NEPOSTOJANJU SUKOBA INTERESA</w:t>
      </w:r>
      <w:r w:rsidRPr="003B14C9">
        <w:rPr>
          <w:rStyle w:val="FootnoteReference"/>
          <w:rFonts w:asciiTheme="minorHAnsi" w:hAnsiTheme="minorHAnsi" w:cstheme="minorHAnsi"/>
          <w:i w:val="0"/>
          <w:iCs w:val="0"/>
          <w:color w:val="000000"/>
          <w:sz w:val="22"/>
          <w:szCs w:val="22"/>
          <w:u w:val="none"/>
        </w:rPr>
        <w:footnoteReference w:id="3"/>
      </w:r>
      <w:bookmarkEnd w:id="7"/>
      <w:bookmarkEnd w:id="8"/>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widowControl w:val="0"/>
        <w:autoSpaceDE w:val="0"/>
        <w:autoSpaceDN w:val="0"/>
        <w:adjustRightInd w:val="0"/>
        <w:spacing w:before="17" w:after="0" w:line="240" w:lineRule="exact"/>
        <w:rPr>
          <w:rFonts w:asciiTheme="minorHAnsi" w:hAnsiTheme="minorHAnsi" w:cstheme="minorHAnsi"/>
          <w:b/>
          <w:bCs/>
          <w:color w:val="000000"/>
          <w:lang w:val="pl-PL"/>
        </w:rPr>
      </w:pPr>
    </w:p>
    <w:p w:rsidR="00877E7B" w:rsidRPr="003B14C9" w:rsidRDefault="00877E7B" w:rsidP="00877E7B">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Broj: </w:t>
      </w:r>
      <w:r>
        <w:rPr>
          <w:rFonts w:asciiTheme="minorHAnsi" w:hAnsiTheme="minorHAnsi" w:cstheme="minorHAnsi"/>
          <w:color w:val="000000"/>
          <w:lang w:val="pl-PL"/>
        </w:rPr>
        <w:t>01-7/</w:t>
      </w:r>
      <w:r w:rsidR="007B2F5A">
        <w:rPr>
          <w:rFonts w:asciiTheme="minorHAnsi" w:hAnsiTheme="minorHAnsi" w:cstheme="minorHAnsi"/>
          <w:color w:val="000000"/>
          <w:lang w:val="pl-PL"/>
        </w:rPr>
        <w:t>42-3</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Mjesto i datum: Tivat,</w:t>
      </w:r>
      <w:r w:rsidR="007B2F5A">
        <w:rPr>
          <w:rFonts w:asciiTheme="minorHAnsi" w:hAnsiTheme="minorHAnsi" w:cstheme="minorHAnsi"/>
          <w:color w:val="000000"/>
          <w:lang w:val="pl-PL"/>
        </w:rPr>
        <w:t>06</w:t>
      </w:r>
      <w:r w:rsidRPr="003B14C9">
        <w:rPr>
          <w:rFonts w:asciiTheme="minorHAnsi" w:hAnsiTheme="minorHAnsi" w:cstheme="minorHAnsi"/>
          <w:color w:val="000000"/>
          <w:lang w:val="pl-PL"/>
        </w:rPr>
        <w:t>.</w:t>
      </w:r>
      <w:r>
        <w:rPr>
          <w:rFonts w:asciiTheme="minorHAnsi" w:hAnsiTheme="minorHAnsi" w:cstheme="minorHAnsi"/>
          <w:color w:val="000000"/>
          <w:lang w:val="pl-PL"/>
        </w:rPr>
        <w:t>03.2019.</w:t>
      </w:r>
      <w:r w:rsidRPr="003B14C9">
        <w:rPr>
          <w:rFonts w:asciiTheme="minorHAnsi" w:hAnsiTheme="minorHAnsi" w:cstheme="minorHAnsi"/>
          <w:color w:val="000000"/>
          <w:lang w:val="pl-PL"/>
        </w:rPr>
        <w:t>godine</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ind w:firstLine="708"/>
        <w:rPr>
          <w:rFonts w:asciiTheme="minorHAnsi" w:hAnsiTheme="minorHAnsi" w:cstheme="minorHAnsi"/>
          <w:color w:val="000000"/>
        </w:rPr>
      </w:pPr>
      <w:r w:rsidRPr="003B14C9">
        <w:rPr>
          <w:rFonts w:asciiTheme="minorHAnsi" w:hAnsiTheme="minorHAnsi" w:cstheme="minorHAnsi"/>
          <w:color w:val="000000"/>
        </w:rPr>
        <w:t xml:space="preserve">U skladu sa članom 16 stav 5 Zakona o javnim nabavkama („Službeni list CG”, br.42/11, 57/14, 28/15 i 42/17) </w:t>
      </w:r>
    </w:p>
    <w:p w:rsidR="00877E7B" w:rsidRPr="003B14C9" w:rsidRDefault="00877E7B" w:rsidP="00877E7B">
      <w:pPr>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center"/>
        <w:rPr>
          <w:rFonts w:asciiTheme="minorHAnsi" w:hAnsiTheme="minorHAnsi" w:cstheme="minorHAnsi"/>
          <w:b/>
          <w:bCs/>
          <w:color w:val="000000"/>
        </w:rPr>
      </w:pPr>
      <w:r w:rsidRPr="003B14C9">
        <w:rPr>
          <w:rFonts w:asciiTheme="minorHAnsi" w:hAnsiTheme="minorHAnsi" w:cstheme="minorHAnsi"/>
          <w:b/>
          <w:bCs/>
          <w:color w:val="000000"/>
        </w:rPr>
        <w:t>Izjavljujem</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F541BB" w:rsidRDefault="00877E7B" w:rsidP="00F541BB">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rPr>
        <w:t xml:space="preserve">da u postupku javne nabavke iz Plana javne nabavke broj </w:t>
      </w:r>
      <w:r w:rsidR="007B2F5A">
        <w:rPr>
          <w:rFonts w:asciiTheme="minorHAnsi" w:hAnsiTheme="minorHAnsi" w:cstheme="minorHAnsi"/>
          <w:lang w:val="pl-PL"/>
        </w:rPr>
        <w:t>01-7/5-1 od 18.02.2019</w:t>
      </w:r>
      <w:r w:rsidRPr="003B14C9">
        <w:rPr>
          <w:rFonts w:asciiTheme="minorHAnsi" w:hAnsiTheme="minorHAnsi" w:cstheme="minorHAnsi"/>
          <w:lang w:val="pl-PL"/>
        </w:rPr>
        <w:t>. godine</w:t>
      </w:r>
      <w:r w:rsidRPr="003B14C9">
        <w:rPr>
          <w:rFonts w:asciiTheme="minorHAnsi" w:hAnsiTheme="minorHAnsi" w:cstheme="minorHAnsi"/>
        </w:rPr>
        <w:t xml:space="preserve"> za nabavku </w:t>
      </w:r>
      <w:r w:rsidR="00F541BB">
        <w:rPr>
          <w:rFonts w:asciiTheme="minorHAnsi" w:hAnsiTheme="minorHAnsi" w:cstheme="minorHAnsi"/>
          <w:color w:val="000000"/>
          <w:sz w:val="24"/>
          <w:szCs w:val="24"/>
          <w:lang w:val="it-IT"/>
        </w:rPr>
        <w:t>kombinovane građevinske mašine</w:t>
      </w:r>
      <w:r w:rsidR="00F541BB" w:rsidRPr="00F541BB">
        <w:rPr>
          <w:rFonts w:asciiTheme="minorHAnsi" w:eastAsia="PMingLiU" w:hAnsiTheme="minorHAnsi" w:cstheme="minorHAnsi"/>
          <w:b/>
          <w:bCs/>
          <w:i/>
          <w:iCs/>
          <w:color w:val="000000"/>
          <w:sz w:val="24"/>
          <w:szCs w:val="24"/>
          <w:lang w:val="it-IT"/>
        </w:rPr>
        <w:t xml:space="preserve"> </w:t>
      </w:r>
      <w:r w:rsidRPr="003B14C9">
        <w:rPr>
          <w:rFonts w:asciiTheme="minorHAnsi" w:hAnsiTheme="minorHAnsi" w:cstheme="minorHAnsi"/>
        </w:rPr>
        <w:t>nijesam u sukobu interesa u smislu člana 16 stav 4  Zakona o javnim nabavkama i da ne postoji ekonomski i drugi lični interes koji može kompromitovati moju objektivnost i nepristrasnost u ovom postupku javne nabavke.</w:t>
      </w:r>
    </w:p>
    <w:p w:rsidR="00877E7B" w:rsidRPr="003B14C9" w:rsidRDefault="00877E7B" w:rsidP="00877E7B">
      <w:pPr>
        <w:spacing w:after="160" w:line="256" w:lineRule="auto"/>
        <w:jc w:val="both"/>
        <w:rPr>
          <w:rFonts w:asciiTheme="minorHAnsi" w:hAnsiTheme="minorHAnsi" w:cstheme="minorHAnsi"/>
          <w:color w:val="000000"/>
        </w:rPr>
      </w:pPr>
    </w:p>
    <w:p w:rsidR="00877E7B" w:rsidRPr="003B14C9" w:rsidRDefault="00877E7B" w:rsidP="00877E7B">
      <w:pPr>
        <w:tabs>
          <w:tab w:val="left" w:pos="1950"/>
        </w:tabs>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ind w:firstLine="1134"/>
        <w:rPr>
          <w:rFonts w:asciiTheme="minorHAnsi" w:hAnsiTheme="minorHAnsi" w:cstheme="minorHAnsi"/>
          <w:color w:val="000000"/>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Vesna Lekić</w:t>
      </w:r>
    </w:p>
    <w:p w:rsidR="00877E7B" w:rsidRPr="003B14C9" w:rsidRDefault="00877E7B" w:rsidP="00877E7B">
      <w:pPr>
        <w:spacing w:after="0" w:line="240" w:lineRule="auto"/>
        <w:ind w:firstLine="1134"/>
        <w:rPr>
          <w:rFonts w:asciiTheme="minorHAnsi" w:hAnsiTheme="minorHAnsi" w:cstheme="minorHAnsi"/>
          <w:color w:val="000000"/>
        </w:rPr>
      </w:pP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after="0" w:line="240" w:lineRule="auto"/>
        <w:ind w:firstLine="1134"/>
        <w:jc w:val="both"/>
        <w:rPr>
          <w:rFonts w:asciiTheme="minorHAnsi" w:hAnsiTheme="minorHAnsi" w:cstheme="minorHAnsi"/>
          <w:u w:val="single"/>
        </w:rPr>
      </w:pPr>
      <w:r w:rsidRPr="003B14C9">
        <w:rPr>
          <w:rFonts w:asciiTheme="minorHAnsi" w:hAnsiTheme="minorHAnsi" w:cstheme="minorHAnsi"/>
        </w:rPr>
        <w:t xml:space="preserve">Član komisije za otvaranje i vrednovanje ponuda                 </w:t>
      </w:r>
      <w:r w:rsidRPr="003B14C9">
        <w:rPr>
          <w:rFonts w:asciiTheme="minorHAnsi" w:hAnsiTheme="minorHAnsi" w:cstheme="minorHAnsi"/>
          <w:u w:val="single"/>
        </w:rPr>
        <w:t>Slobodan Gredo</w:t>
      </w:r>
    </w:p>
    <w:p w:rsidR="00877E7B" w:rsidRPr="003B14C9" w:rsidRDefault="00877E7B" w:rsidP="00877E7B">
      <w:pPr>
        <w:spacing w:after="0" w:line="240" w:lineRule="auto"/>
        <w:ind w:left="4956" w:firstLine="708"/>
        <w:jc w:val="both"/>
        <w:rPr>
          <w:rFonts w:asciiTheme="minorHAnsi" w:hAnsiTheme="minorHAnsi" w:cstheme="minorHAnsi"/>
          <w:i/>
          <w:iCs/>
          <w:sz w:val="24"/>
          <w:szCs w:val="24"/>
        </w:rPr>
      </w:pPr>
      <w:r w:rsidRPr="003B14C9">
        <w:rPr>
          <w:rFonts w:asciiTheme="minorHAnsi" w:hAnsiTheme="minorHAnsi" w:cstheme="minorHAnsi"/>
          <w:i/>
          <w:iCs/>
          <w:sz w:val="24"/>
          <w:szCs w:val="24"/>
        </w:rPr>
        <w:t xml:space="preserve">                           s.r. </w:t>
      </w:r>
    </w:p>
    <w:p w:rsidR="00877E7B" w:rsidRPr="003B14C9" w:rsidRDefault="00877E7B" w:rsidP="00877E7B">
      <w:pPr>
        <w:spacing w:after="0" w:line="240" w:lineRule="auto"/>
        <w:ind w:left="4956" w:firstLine="708"/>
        <w:rPr>
          <w:rFonts w:asciiTheme="minorHAnsi" w:hAnsiTheme="minorHAnsi" w:cstheme="minorHAnsi"/>
          <w:i/>
          <w:iCs/>
          <w:color w:val="000000"/>
        </w:rPr>
      </w:pPr>
    </w:p>
    <w:p w:rsidR="00877E7B" w:rsidRPr="003B14C9" w:rsidRDefault="00877E7B" w:rsidP="00877E7B">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 xml:space="preserve">Dijana Vukšić </w:t>
      </w:r>
    </w:p>
    <w:p w:rsidR="00877E7B" w:rsidRPr="003B14C9" w:rsidRDefault="00877E7B" w:rsidP="00877E7B">
      <w:pPr>
        <w:spacing w:after="0" w:line="240" w:lineRule="auto"/>
        <w:ind w:firstLine="1134"/>
        <w:rPr>
          <w:rFonts w:asciiTheme="minorHAnsi" w:hAnsiTheme="minorHAnsi" w:cstheme="minorHAnsi"/>
          <w:color w:val="000000"/>
        </w:rPr>
      </w:pP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after="0" w:line="240" w:lineRule="auto"/>
        <w:ind w:left="4956" w:firstLine="708"/>
        <w:rPr>
          <w:rFonts w:asciiTheme="minorHAnsi" w:hAnsiTheme="minorHAnsi" w:cstheme="minorHAnsi"/>
          <w:i/>
          <w:iCs/>
          <w:color w:val="000000"/>
        </w:rPr>
      </w:pPr>
    </w:p>
    <w:p w:rsidR="00877E7B" w:rsidRPr="003B14C9" w:rsidRDefault="00877E7B" w:rsidP="00877E7B">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 xml:space="preserve">Božidar Brinić </w:t>
      </w: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Petar B</w:t>
      </w:r>
      <w:r>
        <w:rPr>
          <w:rFonts w:asciiTheme="minorHAnsi" w:hAnsiTheme="minorHAnsi" w:cstheme="minorHAnsi"/>
          <w:color w:val="000000"/>
          <w:u w:val="single"/>
        </w:rPr>
        <w:t>a</w:t>
      </w:r>
      <w:r w:rsidRPr="003B14C9">
        <w:rPr>
          <w:rFonts w:asciiTheme="minorHAnsi" w:hAnsiTheme="minorHAnsi" w:cstheme="minorHAnsi"/>
          <w:color w:val="000000"/>
          <w:u w:val="single"/>
        </w:rPr>
        <w:t>rišić</w:t>
      </w: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before="96" w:after="0" w:line="240" w:lineRule="auto"/>
        <w:jc w:val="both"/>
        <w:rPr>
          <w:rFonts w:asciiTheme="minorHAnsi" w:hAnsiTheme="minorHAnsi" w:cstheme="minorHAnsi"/>
          <w:color w:val="FF0000"/>
          <w:sz w:val="24"/>
          <w:szCs w:val="24"/>
        </w:rPr>
      </w:pPr>
    </w:p>
    <w:p w:rsidR="00877E7B" w:rsidRPr="003B14C9" w:rsidRDefault="00877E7B" w:rsidP="00877E7B">
      <w:pPr>
        <w:tabs>
          <w:tab w:val="left" w:pos="1950"/>
        </w:tabs>
        <w:spacing w:after="0" w:line="240" w:lineRule="auto"/>
        <w:rPr>
          <w:rFonts w:asciiTheme="minorHAnsi" w:hAnsiTheme="minorHAnsi" w:cstheme="minorHAnsi"/>
          <w:sz w:val="24"/>
          <w:szCs w:val="24"/>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keepNext/>
        <w:pBdr>
          <w:top w:val="single" w:sz="4" w:space="0"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bookmarkStart w:id="9" w:name="_Toc451939433"/>
      <w:bookmarkStart w:id="10" w:name="_Toc490218834"/>
      <w:r w:rsidRPr="003B14C9">
        <w:rPr>
          <w:rFonts w:asciiTheme="minorHAnsi" w:eastAsia="PMingLiU" w:hAnsiTheme="minorHAnsi" w:cstheme="minorHAnsi"/>
          <w:b/>
          <w:bCs/>
          <w:color w:val="000000"/>
        </w:rPr>
        <w:lastRenderedPageBreak/>
        <w:t>METODOLOGIJA NAČINA VREDNOVANJA PONUDA PO KRITERIJUMU I PODKRITERIJUMIMA</w:t>
      </w:r>
      <w:bookmarkEnd w:id="9"/>
      <w:bookmarkEnd w:id="10"/>
    </w:p>
    <w:p w:rsidR="00877E7B" w:rsidRPr="003B14C9" w:rsidRDefault="00877E7B" w:rsidP="00877E7B">
      <w:pPr>
        <w:spacing w:after="0" w:line="240" w:lineRule="auto"/>
        <w:ind w:left="454" w:hanging="454"/>
        <w:jc w:val="both"/>
        <w:rPr>
          <w:rFonts w:asciiTheme="minorHAnsi" w:eastAsia="PMingLiU" w:hAnsiTheme="minorHAnsi" w:cstheme="minorHAnsi"/>
          <w:b/>
          <w:bCs/>
          <w:color w:val="000000"/>
        </w:rPr>
      </w:pPr>
    </w:p>
    <w:p w:rsidR="00877E7B" w:rsidRPr="003B14C9" w:rsidRDefault="00877E7B" w:rsidP="00877E7B">
      <w:pPr>
        <w:spacing w:after="0" w:line="240" w:lineRule="auto"/>
        <w:jc w:val="both"/>
        <w:rPr>
          <w:rFonts w:asciiTheme="minorHAnsi" w:eastAsia="PMingLiU" w:hAnsiTheme="minorHAnsi" w:cstheme="minorHAnsi"/>
          <w:b/>
          <w:bCs/>
          <w:color w:val="000000"/>
        </w:rPr>
      </w:pPr>
    </w:p>
    <w:p w:rsidR="00877E7B" w:rsidRPr="003B14C9" w:rsidRDefault="00877E7B" w:rsidP="00877E7B">
      <w:pPr>
        <w:spacing w:after="0" w:line="240" w:lineRule="auto"/>
        <w:ind w:left="454" w:hanging="454"/>
        <w:jc w:val="both"/>
        <w:rPr>
          <w:rFonts w:asciiTheme="minorHAnsi" w:eastAsia="PMingLiU" w:hAnsiTheme="minorHAnsi" w:cstheme="minorHAnsi"/>
          <w:b/>
          <w:bCs/>
          <w:color w:val="000000"/>
        </w:rPr>
      </w:pPr>
    </w:p>
    <w:p w:rsidR="00877E7B" w:rsidRPr="003B14C9" w:rsidRDefault="00877E7B" w:rsidP="00877E7B">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shd w:val="clear" w:color="auto" w:fill="FFFFFF"/>
          <w:lang w:val="en-US"/>
        </w:rPr>
        <w:sym w:font="Wingdings" w:char="F0A8"/>
      </w:r>
      <w:r w:rsidRPr="003B14C9">
        <w:rPr>
          <w:rFonts w:asciiTheme="minorHAnsi" w:hAnsiTheme="minorHAnsi" w:cstheme="minorHAnsi"/>
          <w:b/>
          <w:bCs/>
          <w:color w:val="000000"/>
          <w:shd w:val="clear" w:color="auto" w:fill="FFFFFF"/>
        </w:rPr>
        <w:t xml:space="preserve"> </w:t>
      </w:r>
      <w:r w:rsidRPr="003B14C9">
        <w:rPr>
          <w:rFonts w:asciiTheme="minorHAnsi" w:hAnsiTheme="minorHAnsi" w:cstheme="minorHAnsi"/>
          <w:b/>
          <w:bCs/>
          <w:color w:val="000000"/>
          <w:shd w:val="clear" w:color="auto" w:fill="FFFFFF"/>
          <w:lang w:val="hr-HR"/>
        </w:rPr>
        <w:t xml:space="preserve">Vrednovanje ponuda po kriterijumu </w:t>
      </w:r>
      <w:r w:rsidRPr="003B14C9">
        <w:rPr>
          <w:rFonts w:asciiTheme="minorHAnsi" w:hAnsiTheme="minorHAnsi" w:cstheme="minorHAnsi"/>
          <w:b/>
          <w:bCs/>
          <w:color w:val="000000"/>
          <w:shd w:val="clear" w:color="auto" w:fill="FFFFFF"/>
          <w:lang w:val="pl-PL"/>
        </w:rPr>
        <w:t>najni</w:t>
      </w:r>
      <w:r w:rsidRPr="003B14C9">
        <w:rPr>
          <w:rFonts w:asciiTheme="minorHAnsi" w:hAnsiTheme="minorHAnsi" w:cstheme="minorHAnsi"/>
          <w:b/>
          <w:bCs/>
          <w:color w:val="000000"/>
          <w:shd w:val="clear" w:color="auto" w:fill="FFFFFF"/>
          <w:lang w:val="hr-HR"/>
        </w:rPr>
        <w:t>že</w:t>
      </w:r>
      <w:r w:rsidRPr="003B14C9">
        <w:rPr>
          <w:rFonts w:asciiTheme="minorHAnsi" w:hAnsiTheme="minorHAnsi" w:cstheme="minorHAnsi"/>
          <w:b/>
          <w:bCs/>
          <w:color w:val="000000"/>
          <w:shd w:val="clear" w:color="auto" w:fill="FFFFFF"/>
          <w:lang w:val="pl-PL"/>
        </w:rPr>
        <w:t xml:space="preserve"> ponu</w:t>
      </w:r>
      <w:r w:rsidRPr="003B14C9">
        <w:rPr>
          <w:rFonts w:asciiTheme="minorHAnsi" w:hAnsiTheme="minorHAnsi" w:cstheme="minorHAnsi"/>
          <w:b/>
          <w:bCs/>
          <w:color w:val="000000"/>
          <w:shd w:val="clear" w:color="auto" w:fill="FFFFFF"/>
          <w:lang w:val="hr-HR"/>
        </w:rPr>
        <w:t>đ</w:t>
      </w:r>
      <w:r w:rsidRPr="003B14C9">
        <w:rPr>
          <w:rFonts w:asciiTheme="minorHAnsi" w:hAnsiTheme="minorHAnsi" w:cstheme="minorHAnsi"/>
          <w:b/>
          <w:bCs/>
          <w:color w:val="000000"/>
          <w:shd w:val="clear" w:color="auto" w:fill="FFFFFF"/>
          <w:lang w:val="pl-PL"/>
        </w:rPr>
        <w:t>ena cijena</w:t>
      </w:r>
      <w:r w:rsidRPr="003B14C9">
        <w:rPr>
          <w:rFonts w:asciiTheme="minorHAnsi" w:hAnsiTheme="minorHAnsi" w:cstheme="minorHAnsi"/>
          <w:b/>
          <w:bCs/>
          <w:color w:val="000000"/>
        </w:rPr>
        <w:t xml:space="preserve"> vršiće se na sljedeći način:</w:t>
      </w:r>
      <w:r w:rsidRPr="003B14C9">
        <w:rPr>
          <w:rFonts w:asciiTheme="minorHAnsi" w:hAnsiTheme="minorHAnsi" w:cstheme="minorHAnsi"/>
          <w:color w:val="000000"/>
          <w:lang w:val="pl-PL"/>
        </w:rPr>
        <w:tab/>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lang w:val="hr-HR"/>
        </w:rPr>
      </w:pPr>
      <w:r w:rsidRPr="003B14C9">
        <w:rPr>
          <w:rFonts w:asciiTheme="minorHAnsi" w:hAnsiTheme="minorHAnsi" w:cstheme="minorHAnsi"/>
          <w:color w:val="000000"/>
          <w:lang w:val="hr-HR"/>
        </w:rPr>
        <w:t>Najniža ponuđena cijena= maximalan broj bodova (100)</w:t>
      </w:r>
    </w:p>
    <w:p w:rsidR="00877E7B" w:rsidRPr="003B14C9" w:rsidRDefault="00877E7B" w:rsidP="00877E7B">
      <w:pPr>
        <w:spacing w:after="0" w:line="240" w:lineRule="auto"/>
        <w:jc w:val="both"/>
        <w:rPr>
          <w:rFonts w:asciiTheme="minorHAnsi" w:hAnsiTheme="minorHAnsi" w:cstheme="minorHAnsi"/>
          <w:color w:val="000000"/>
          <w:shd w:val="clear" w:color="auto" w:fill="FFFFFF"/>
          <w:lang w:val="en-US"/>
        </w:rPr>
      </w:pPr>
    </w:p>
    <w:p w:rsidR="00877E7B" w:rsidRPr="003B14C9" w:rsidRDefault="00877E7B" w:rsidP="00877E7B">
      <w:pPr>
        <w:spacing w:after="0" w:line="240" w:lineRule="auto"/>
        <w:jc w:val="both"/>
        <w:rPr>
          <w:rFonts w:asciiTheme="minorHAnsi" w:hAnsiTheme="minorHAnsi" w:cstheme="minorHAnsi"/>
          <w:color w:val="000000"/>
          <w:shd w:val="clear" w:color="auto" w:fill="FFFFFF"/>
          <w:lang w:val="en-US"/>
        </w:rPr>
      </w:pPr>
      <w:r w:rsidRPr="003B14C9">
        <w:rPr>
          <w:rFonts w:asciiTheme="minorHAnsi" w:hAnsiTheme="minorHAnsi" w:cstheme="minorHAnsi"/>
          <w:color w:val="000000"/>
          <w:shd w:val="clear" w:color="auto" w:fill="FFFFFF"/>
          <w:lang w:val="en-US"/>
        </w:rPr>
        <w:t>Ponuđaču koji ponudi najniže ponuđenu cijenu dodjeljuje se maksimalan broj bodova, dok ostali ponuđači dobijaju proporcionalni broj bodova u odnosu na najnižu ponuđenu cijenu prema formuli:</w:t>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autoSpaceDE w:val="0"/>
        <w:autoSpaceDN w:val="0"/>
        <w:adjustRightInd w:val="0"/>
        <w:jc w:val="both"/>
        <w:rPr>
          <w:rFonts w:asciiTheme="minorHAnsi" w:hAnsiTheme="minorHAnsi" w:cstheme="minorHAnsi"/>
          <w:b/>
          <w:bCs/>
          <w:lang w:val="pl-PL"/>
        </w:rPr>
      </w:pPr>
      <w:r w:rsidRPr="003B14C9">
        <w:rPr>
          <w:rFonts w:asciiTheme="minorHAnsi" w:hAnsiTheme="minorHAnsi" w:cstheme="minorHAnsi"/>
          <w:b/>
          <w:bCs/>
          <w:color w:val="000000"/>
        </w:rPr>
        <w:t>Broj bodova =</w:t>
      </w:r>
      <w:r w:rsidRPr="003B14C9">
        <w:rPr>
          <w:rFonts w:asciiTheme="minorHAnsi" w:hAnsiTheme="minorHAnsi" w:cstheme="minorHAnsi"/>
          <w:color w:val="000000"/>
        </w:rPr>
        <w:t xml:space="preserve"> </w:t>
      </w:r>
      <w:r w:rsidRPr="003B14C9">
        <w:rPr>
          <w:rFonts w:asciiTheme="minorHAnsi" w:hAnsiTheme="minorHAnsi" w:cstheme="minorHAnsi"/>
          <w:b/>
          <w:bCs/>
          <w:lang w:val="pl-PL"/>
        </w:rPr>
        <w:t xml:space="preserve">najniža cijena/ ponuđena cijena x 100. </w:t>
      </w:r>
    </w:p>
    <w:p w:rsidR="00877E7B" w:rsidRPr="003B14C9" w:rsidRDefault="00877E7B" w:rsidP="00877E7B">
      <w:pPr>
        <w:spacing w:after="0"/>
        <w:jc w:val="both"/>
        <w:outlineLvl w:val="0"/>
        <w:rPr>
          <w:rFonts w:asciiTheme="minorHAnsi" w:hAnsiTheme="minorHAnsi" w:cstheme="minorHAnsi"/>
          <w:lang w:eastAsia="sr-Latn-CS"/>
        </w:rPr>
      </w:pPr>
    </w:p>
    <w:tbl>
      <w:tblPr>
        <w:tblW w:w="0" w:type="auto"/>
        <w:tblInd w:w="-106" w:type="dxa"/>
        <w:tblLook w:val="00A0" w:firstRow="1" w:lastRow="0" w:firstColumn="1" w:lastColumn="0" w:noHBand="0" w:noVBand="0"/>
      </w:tblPr>
      <w:tblGrid>
        <w:gridCol w:w="9070"/>
      </w:tblGrid>
      <w:tr w:rsidR="00877E7B" w:rsidRPr="003B14C9" w:rsidTr="00877E7B">
        <w:tc>
          <w:tcPr>
            <w:tcW w:w="9070" w:type="dxa"/>
          </w:tcPr>
          <w:p w:rsidR="00877E7B" w:rsidRPr="003B14C9" w:rsidRDefault="00877E7B" w:rsidP="00877E7B">
            <w:pPr>
              <w:spacing w:after="0" w:line="240" w:lineRule="auto"/>
              <w:jc w:val="both"/>
              <w:rPr>
                <w:rFonts w:asciiTheme="minorHAnsi" w:hAnsiTheme="minorHAnsi" w:cstheme="minorHAnsi"/>
                <w:b/>
                <w:bCs/>
                <w:i/>
                <w:iCs/>
                <w:color w:val="000000"/>
                <w:lang w:val="hr-HR"/>
              </w:rPr>
            </w:pP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color w:val="000000"/>
                <w:lang w:val="hr-HR"/>
              </w:rPr>
            </w:pPr>
            <w:r w:rsidRPr="003B14C9">
              <w:rPr>
                <w:rFonts w:asciiTheme="minorHAnsi" w:hAnsiTheme="minorHAnsi" w:cstheme="minorHAnsi"/>
                <w:color w:val="000000"/>
                <w:lang w:val="en-US"/>
              </w:rPr>
              <w:t>Ako</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je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0,00 </w:t>
            </w:r>
            <w:r w:rsidRPr="003B14C9">
              <w:rPr>
                <w:rFonts w:asciiTheme="minorHAnsi" w:hAnsiTheme="minorHAnsi" w:cstheme="minorHAnsi"/>
                <w:color w:val="000000"/>
                <w:lang w:val="en-US"/>
              </w:rPr>
              <w:t>EUR</w:t>
            </w:r>
            <w:r w:rsidRPr="003B14C9">
              <w:rPr>
                <w:rFonts w:asciiTheme="minorHAnsi" w:hAnsiTheme="minorHAnsi" w:cstheme="minorHAnsi"/>
                <w:color w:val="000000"/>
                <w:lang w:val="hr-HR"/>
              </w:rPr>
              <w:t>-</w:t>
            </w:r>
            <w:r w:rsidRPr="003B14C9">
              <w:rPr>
                <w:rFonts w:asciiTheme="minorHAnsi" w:hAnsiTheme="minorHAnsi" w:cstheme="minorHAnsi"/>
                <w:color w:val="000000"/>
                <w:lang w:val="en-US"/>
              </w:rPr>
              <w:t>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prilikom</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vrednovanja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te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kriterijumu</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ili</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podkriterijumu</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najni</w:t>
            </w:r>
            <w:r w:rsidRPr="003B14C9">
              <w:rPr>
                <w:rFonts w:asciiTheme="minorHAnsi" w:hAnsiTheme="minorHAnsi" w:cstheme="minorHAnsi"/>
                <w:color w:val="000000"/>
                <w:lang w:val="hr-HR"/>
              </w:rPr>
              <w:t>ž</w:t>
            </w:r>
            <w:r w:rsidRPr="003B14C9">
              <w:rPr>
                <w:rFonts w:asciiTheme="minorHAnsi" w:hAnsiTheme="minorHAnsi" w:cstheme="minorHAnsi"/>
                <w:color w:val="000000"/>
                <w:lang w:val="en-US"/>
              </w:rPr>
              <w:t>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uzima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se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da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je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0,01 </w:t>
            </w:r>
            <w:r w:rsidRPr="003B14C9">
              <w:rPr>
                <w:rFonts w:asciiTheme="minorHAnsi" w:hAnsiTheme="minorHAnsi" w:cstheme="minorHAnsi"/>
                <w:color w:val="000000"/>
                <w:lang w:val="en-US"/>
              </w:rPr>
              <w:t>EUR</w:t>
            </w:r>
            <w:r w:rsidRPr="003B14C9">
              <w:rPr>
                <w:rFonts w:asciiTheme="minorHAnsi" w:hAnsiTheme="minorHAnsi" w:cstheme="minorHAnsi"/>
                <w:color w:val="000000"/>
                <w:lang w:val="hr-HR"/>
              </w:rPr>
              <w:t>.</w:t>
            </w:r>
          </w:p>
          <w:p w:rsidR="00877E7B" w:rsidRPr="003B14C9" w:rsidRDefault="00877E7B" w:rsidP="00877E7B">
            <w:pPr>
              <w:spacing w:after="0" w:line="240" w:lineRule="auto"/>
              <w:jc w:val="both"/>
              <w:rPr>
                <w:rFonts w:asciiTheme="minorHAnsi" w:hAnsiTheme="minorHAnsi" w:cstheme="minorHAnsi"/>
                <w:b/>
                <w:bCs/>
                <w:i/>
                <w:iCs/>
                <w:color w:val="000000"/>
                <w:lang w:val="hr-HR"/>
              </w:rPr>
            </w:pPr>
          </w:p>
          <w:p w:rsidR="00877E7B" w:rsidRPr="003B14C9" w:rsidRDefault="00877E7B" w:rsidP="00877E7B">
            <w:pPr>
              <w:spacing w:after="0" w:line="240" w:lineRule="auto"/>
              <w:jc w:val="both"/>
              <w:rPr>
                <w:rFonts w:asciiTheme="minorHAnsi" w:hAnsiTheme="minorHAnsi" w:cstheme="minorHAnsi"/>
                <w:b/>
                <w:bCs/>
                <w:color w:val="000000"/>
                <w:lang w:val="hr-HR"/>
              </w:rPr>
            </w:pPr>
          </w:p>
        </w:tc>
      </w:tr>
    </w:tbl>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p>
    <w:p w:rsidR="00877E7B" w:rsidRPr="003B14C9" w:rsidRDefault="00877E7B" w:rsidP="00877E7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bookmarkStart w:id="11" w:name="_Toc490218835"/>
      <w:r w:rsidRPr="003B14C9">
        <w:rPr>
          <w:rFonts w:asciiTheme="minorHAnsi" w:eastAsia="PMingLiU" w:hAnsiTheme="minorHAnsi" w:cstheme="minorHAnsi"/>
          <w:b/>
          <w:bCs/>
          <w:color w:val="000000"/>
          <w:lang w:val="en-US"/>
        </w:rPr>
        <w:t>OBRAZAC</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PONUDE</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SA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OBRASCIMA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KOJE</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PRIPREMA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PONU</w:t>
      </w:r>
      <w:r w:rsidRPr="003B14C9">
        <w:rPr>
          <w:rFonts w:asciiTheme="minorHAnsi" w:eastAsia="PMingLiU" w:hAnsiTheme="minorHAnsi" w:cstheme="minorHAnsi"/>
          <w:b/>
          <w:bCs/>
          <w:color w:val="000000"/>
          <w:lang w:val="hr-HR"/>
        </w:rPr>
        <w:t>Đ</w:t>
      </w:r>
      <w:r w:rsidRPr="003B14C9">
        <w:rPr>
          <w:rFonts w:asciiTheme="minorHAnsi" w:eastAsia="PMingLiU" w:hAnsiTheme="minorHAnsi" w:cstheme="minorHAnsi"/>
          <w:b/>
          <w:bCs/>
          <w:color w:val="000000"/>
          <w:lang w:val="en-US"/>
        </w:rPr>
        <w:t>A</w:t>
      </w:r>
      <w:r w:rsidRPr="003B14C9">
        <w:rPr>
          <w:rFonts w:asciiTheme="minorHAnsi" w:eastAsia="PMingLiU" w:hAnsiTheme="minorHAnsi" w:cstheme="minorHAnsi"/>
          <w:b/>
          <w:bCs/>
          <w:color w:val="000000"/>
          <w:lang w:val="hr-HR"/>
        </w:rPr>
        <w:t>Č</w:t>
      </w:r>
      <w:bookmarkEnd w:id="11"/>
    </w:p>
    <w:p w:rsidR="00877E7B" w:rsidRPr="003B14C9" w:rsidRDefault="00877E7B" w:rsidP="00877E7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numPr>
          <w:ilvl w:val="1"/>
          <w:numId w:val="0"/>
        </w:numPr>
        <w:rPr>
          <w:rFonts w:asciiTheme="minorHAnsi" w:hAnsiTheme="minorHAnsi" w:cstheme="minorHAnsi"/>
          <w:i/>
          <w:iCs/>
          <w:color w:val="000000"/>
          <w:spacing w:val="15"/>
          <w:lang w:val="hr-HR" w:eastAsia="zh-TW"/>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color w:val="000000"/>
          <w:lang w:val="hr-HR"/>
        </w:rPr>
      </w:pPr>
      <w:r w:rsidRPr="003B14C9">
        <w:rPr>
          <w:rFonts w:asciiTheme="minorHAnsi" w:hAnsiTheme="minorHAnsi" w:cstheme="minorHAnsi"/>
          <w:color w:val="000000"/>
          <w:lang w:val="hr-HR"/>
        </w:rPr>
        <w:br w:type="page"/>
      </w:r>
    </w:p>
    <w:p w:rsidR="00877E7B" w:rsidRPr="00212661"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hAnsiTheme="minorHAnsi" w:cstheme="minorHAnsi"/>
          <w:b/>
          <w:bCs/>
          <w:color w:val="000000"/>
          <w:sz w:val="24"/>
          <w:szCs w:val="24"/>
          <w:lang w:val="nb-NO" w:eastAsia="zh-TW"/>
        </w:rPr>
      </w:pPr>
      <w:r w:rsidRPr="00212661">
        <w:rPr>
          <w:rFonts w:asciiTheme="minorHAnsi" w:hAnsiTheme="minorHAnsi" w:cstheme="minorHAnsi"/>
          <w:b/>
          <w:bCs/>
          <w:color w:val="000000"/>
          <w:sz w:val="24"/>
          <w:szCs w:val="24"/>
          <w:lang w:val="nb-NO" w:eastAsia="zh-TW"/>
        </w:rPr>
        <w:lastRenderedPageBreak/>
        <w:t>NASLOVNA STRANA PONUDE</w:t>
      </w:r>
    </w:p>
    <w:p w:rsidR="00877E7B" w:rsidRPr="00212661" w:rsidRDefault="00877E7B" w:rsidP="00877E7B">
      <w:pPr>
        <w:tabs>
          <w:tab w:val="left" w:pos="1950"/>
        </w:tabs>
        <w:jc w:val="both"/>
        <w:rPr>
          <w:rFonts w:asciiTheme="minorHAnsi" w:hAnsiTheme="minorHAnsi" w:cstheme="minorHAnsi"/>
          <w:color w:val="000000"/>
          <w:lang w:val="nb-NO"/>
        </w:rPr>
      </w:pPr>
    </w:p>
    <w:p w:rsidR="00877E7B" w:rsidRPr="00212661" w:rsidRDefault="00877E7B" w:rsidP="00877E7B">
      <w:pPr>
        <w:tabs>
          <w:tab w:val="left" w:pos="1950"/>
        </w:tabs>
        <w:jc w:val="both"/>
        <w:rPr>
          <w:rFonts w:asciiTheme="minorHAnsi" w:hAnsiTheme="minorHAnsi" w:cstheme="minorHAnsi"/>
          <w:color w:val="000000"/>
          <w:lang w:val="nb-NO"/>
        </w:rPr>
      </w:pPr>
    </w:p>
    <w:p w:rsidR="00877E7B" w:rsidRPr="00212661" w:rsidRDefault="00877E7B" w:rsidP="00877E7B">
      <w:pPr>
        <w:jc w:val="both"/>
        <w:rPr>
          <w:rFonts w:asciiTheme="minorHAnsi" w:hAnsiTheme="minorHAnsi" w:cstheme="minorHAnsi"/>
          <w:color w:val="000000"/>
          <w:u w:val="single"/>
          <w:lang w:val="nb-NO"/>
        </w:rPr>
      </w:pPr>
      <w:r w:rsidRPr="00212661">
        <w:rPr>
          <w:rFonts w:asciiTheme="minorHAnsi" w:hAnsiTheme="minorHAnsi" w:cstheme="minorHAnsi"/>
          <w:color w:val="000000"/>
          <w:sz w:val="24"/>
          <w:szCs w:val="24"/>
          <w:u w:val="single"/>
          <w:lang w:val="nb-NO"/>
        </w:rPr>
        <w:t>(</w:t>
      </w:r>
      <w:r w:rsidRPr="00212661">
        <w:rPr>
          <w:rFonts w:asciiTheme="minorHAnsi" w:hAnsiTheme="minorHAnsi" w:cstheme="minorHAnsi"/>
          <w:i/>
          <w:iCs/>
          <w:color w:val="000000"/>
          <w:sz w:val="24"/>
          <w:szCs w:val="24"/>
          <w:u w:val="single"/>
          <w:lang w:val="nb-NO"/>
        </w:rPr>
        <w:t>naziv ponuđača</w:t>
      </w:r>
      <w:r w:rsidRPr="00212661">
        <w:rPr>
          <w:rFonts w:asciiTheme="minorHAnsi" w:hAnsiTheme="minorHAnsi" w:cstheme="minorHAnsi"/>
          <w:color w:val="000000"/>
          <w:sz w:val="24"/>
          <w:szCs w:val="24"/>
          <w:u w:val="single"/>
          <w:lang w:val="nb-NO"/>
        </w:rPr>
        <w:t>)</w:t>
      </w:r>
      <w:r w:rsidRPr="00212661">
        <w:rPr>
          <w:rFonts w:asciiTheme="minorHAnsi" w:hAnsiTheme="minorHAnsi" w:cstheme="minorHAnsi"/>
          <w:color w:val="000000"/>
          <w:sz w:val="24"/>
          <w:szCs w:val="24"/>
          <w:u w:val="single"/>
          <w:lang w:val="nb-NO"/>
        </w:rPr>
        <w:tab/>
      </w:r>
      <w:r w:rsidRPr="00212661">
        <w:rPr>
          <w:rFonts w:asciiTheme="minorHAnsi" w:hAnsiTheme="minorHAnsi" w:cstheme="minorHAnsi"/>
          <w:color w:val="000000"/>
          <w:u w:val="single"/>
          <w:lang w:val="nb-NO"/>
        </w:rPr>
        <w:tab/>
      </w:r>
    </w:p>
    <w:p w:rsidR="00877E7B" w:rsidRPr="00212661" w:rsidRDefault="00877E7B" w:rsidP="00877E7B">
      <w:pPr>
        <w:tabs>
          <w:tab w:val="left" w:pos="1950"/>
        </w:tabs>
        <w:jc w:val="center"/>
        <w:rPr>
          <w:rFonts w:asciiTheme="minorHAnsi" w:hAnsiTheme="minorHAnsi" w:cstheme="minorHAnsi"/>
          <w:color w:val="000000"/>
          <w:sz w:val="28"/>
          <w:szCs w:val="28"/>
          <w:lang w:val="nb-NO"/>
        </w:rPr>
      </w:pPr>
      <w:r w:rsidRPr="00212661">
        <w:rPr>
          <w:rFonts w:asciiTheme="minorHAnsi" w:hAnsiTheme="minorHAnsi" w:cstheme="minorHAnsi"/>
          <w:color w:val="000000"/>
          <w:sz w:val="28"/>
          <w:szCs w:val="28"/>
          <w:lang w:val="nb-NO"/>
        </w:rPr>
        <w:t>podnosi</w:t>
      </w: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r w:rsidRPr="00212661">
        <w:rPr>
          <w:rFonts w:asciiTheme="minorHAnsi" w:hAnsiTheme="minorHAnsi" w:cstheme="minorHAnsi"/>
          <w:color w:val="000000"/>
          <w:sz w:val="24"/>
          <w:szCs w:val="24"/>
          <w:u w:val="single"/>
          <w:lang w:val="nb-NO"/>
        </w:rPr>
        <w:t xml:space="preserve">  (</w:t>
      </w:r>
      <w:r w:rsidRPr="00212661">
        <w:rPr>
          <w:rFonts w:asciiTheme="minorHAnsi" w:hAnsiTheme="minorHAnsi" w:cstheme="minorHAnsi"/>
          <w:i/>
          <w:iCs/>
          <w:color w:val="000000"/>
          <w:sz w:val="24"/>
          <w:szCs w:val="24"/>
          <w:u w:val="single"/>
          <w:lang w:val="nb-NO"/>
        </w:rPr>
        <w:t>naziv naručioca</w:t>
      </w:r>
      <w:r w:rsidRPr="00212661">
        <w:rPr>
          <w:rFonts w:asciiTheme="minorHAnsi" w:hAnsiTheme="minorHAnsi" w:cstheme="minorHAnsi"/>
          <w:color w:val="000000"/>
          <w:sz w:val="24"/>
          <w:szCs w:val="24"/>
          <w:u w:val="single"/>
          <w:lang w:val="nb-NO"/>
        </w:rPr>
        <w:t xml:space="preserve">) </w:t>
      </w:r>
      <w:r w:rsidRPr="00212661">
        <w:rPr>
          <w:rFonts w:asciiTheme="minorHAnsi" w:hAnsiTheme="minorHAnsi" w:cstheme="minorHAnsi"/>
          <w:color w:val="000000"/>
          <w:sz w:val="24"/>
          <w:szCs w:val="24"/>
          <w:u w:val="single"/>
          <w:lang w:val="nb-NO"/>
        </w:rPr>
        <w:tab/>
      </w:r>
      <w:r w:rsidRPr="00212661">
        <w:rPr>
          <w:rFonts w:asciiTheme="minorHAnsi" w:hAnsiTheme="minorHAnsi" w:cstheme="minorHAnsi"/>
          <w:color w:val="000000"/>
          <w:sz w:val="24"/>
          <w:szCs w:val="24"/>
          <w:u w:val="single"/>
          <w:lang w:val="nb-NO"/>
        </w:rPr>
        <w:tab/>
      </w: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p>
    <w:p w:rsidR="00877E7B" w:rsidRPr="00212661" w:rsidRDefault="00877E7B" w:rsidP="00877E7B">
      <w:pPr>
        <w:tabs>
          <w:tab w:val="left" w:pos="1950"/>
        </w:tabs>
        <w:jc w:val="right"/>
        <w:rPr>
          <w:rFonts w:asciiTheme="minorHAnsi" w:hAnsiTheme="minorHAnsi" w:cstheme="minorHAnsi"/>
          <w:color w:val="000000"/>
          <w:lang w:val="nb-NO"/>
        </w:rPr>
      </w:pPr>
    </w:p>
    <w:p w:rsidR="00877E7B" w:rsidRPr="00212661" w:rsidRDefault="00877E7B" w:rsidP="00877E7B">
      <w:pPr>
        <w:tabs>
          <w:tab w:val="left" w:pos="1950"/>
        </w:tabs>
        <w:jc w:val="center"/>
        <w:rPr>
          <w:rFonts w:asciiTheme="minorHAnsi" w:hAnsiTheme="minorHAnsi" w:cstheme="minorHAnsi"/>
          <w:b/>
          <w:bCs/>
          <w:color w:val="000000"/>
          <w:sz w:val="32"/>
          <w:szCs w:val="32"/>
          <w:lang w:val="nb-NO"/>
        </w:rPr>
      </w:pPr>
      <w:r w:rsidRPr="00212661">
        <w:rPr>
          <w:rFonts w:asciiTheme="minorHAnsi" w:hAnsiTheme="minorHAnsi" w:cstheme="minorHAnsi"/>
          <w:b/>
          <w:bCs/>
          <w:color w:val="000000"/>
          <w:sz w:val="32"/>
          <w:szCs w:val="32"/>
          <w:lang w:val="nb-NO"/>
        </w:rPr>
        <w:t>PONUDU</w:t>
      </w:r>
    </w:p>
    <w:p w:rsidR="00877E7B" w:rsidRPr="00212661" w:rsidRDefault="00877E7B" w:rsidP="00877E7B">
      <w:pPr>
        <w:tabs>
          <w:tab w:val="left" w:pos="1950"/>
        </w:tabs>
        <w:spacing w:after="0" w:line="240" w:lineRule="auto"/>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 xml:space="preserve">po Tenderskoj dokumentaciji broj ____ od _______ godine </w:t>
      </w:r>
    </w:p>
    <w:p w:rsidR="00877E7B" w:rsidRPr="00212661" w:rsidRDefault="00877E7B" w:rsidP="00877E7B">
      <w:pPr>
        <w:tabs>
          <w:tab w:val="left" w:pos="1950"/>
        </w:tabs>
        <w:spacing w:after="0" w:line="240" w:lineRule="auto"/>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 xml:space="preserve">za nabavku __________________________________________________________ </w:t>
      </w:r>
    </w:p>
    <w:p w:rsidR="00877E7B" w:rsidRPr="00212661" w:rsidRDefault="00877E7B" w:rsidP="00877E7B">
      <w:pPr>
        <w:tabs>
          <w:tab w:val="left" w:pos="1950"/>
        </w:tabs>
        <w:spacing w:after="0" w:line="240" w:lineRule="auto"/>
        <w:jc w:val="center"/>
        <w:rPr>
          <w:rFonts w:asciiTheme="minorHAnsi" w:hAnsiTheme="minorHAnsi" w:cstheme="minorHAnsi"/>
          <w:b/>
          <w:bCs/>
          <w:color w:val="000000"/>
          <w:lang w:val="nb-NO"/>
        </w:rPr>
      </w:pPr>
      <w:r w:rsidRPr="00212661">
        <w:rPr>
          <w:rFonts w:asciiTheme="minorHAnsi" w:hAnsiTheme="minorHAnsi" w:cstheme="minorHAnsi"/>
          <w:color w:val="000000"/>
          <w:lang w:val="nb-NO"/>
        </w:rPr>
        <w:t>(</w:t>
      </w:r>
      <w:r w:rsidRPr="00212661">
        <w:rPr>
          <w:rFonts w:asciiTheme="minorHAnsi" w:hAnsiTheme="minorHAnsi" w:cstheme="minorHAnsi"/>
          <w:i/>
          <w:iCs/>
          <w:color w:val="000000"/>
          <w:lang w:val="nb-NO"/>
        </w:rPr>
        <w:t>opis predmeta nabavke</w:t>
      </w:r>
      <w:r w:rsidRPr="00212661">
        <w:rPr>
          <w:rFonts w:asciiTheme="minorHAnsi" w:hAnsiTheme="minorHAnsi" w:cstheme="minorHAnsi"/>
          <w:color w:val="000000"/>
          <w:lang w:val="nb-NO"/>
        </w:rPr>
        <w:t>)</w:t>
      </w:r>
    </w:p>
    <w:p w:rsidR="00877E7B" w:rsidRPr="00212661" w:rsidRDefault="00877E7B" w:rsidP="00877E7B">
      <w:pPr>
        <w:tabs>
          <w:tab w:val="left" w:pos="1950"/>
        </w:tabs>
        <w:jc w:val="center"/>
        <w:rPr>
          <w:rFonts w:asciiTheme="minorHAnsi" w:hAnsiTheme="minorHAnsi" w:cstheme="minorHAnsi"/>
          <w:color w:val="000000"/>
          <w:sz w:val="24"/>
          <w:szCs w:val="24"/>
          <w:lang w:val="nb-NO"/>
        </w:rPr>
      </w:pPr>
    </w:p>
    <w:p w:rsidR="00877E7B" w:rsidRPr="00212661" w:rsidRDefault="00877E7B" w:rsidP="00877E7B">
      <w:pPr>
        <w:tabs>
          <w:tab w:val="left" w:pos="1950"/>
        </w:tabs>
        <w:jc w:val="center"/>
        <w:rPr>
          <w:rFonts w:asciiTheme="minorHAnsi" w:hAnsiTheme="minorHAnsi" w:cstheme="minorHAnsi"/>
          <w:b/>
          <w:bCs/>
          <w:color w:val="000000"/>
          <w:sz w:val="24"/>
          <w:szCs w:val="24"/>
          <w:lang w:val="nb-NO"/>
        </w:rPr>
      </w:pPr>
      <w:r w:rsidRPr="00212661">
        <w:rPr>
          <w:rFonts w:asciiTheme="minorHAnsi" w:hAnsiTheme="minorHAnsi" w:cstheme="minorHAnsi"/>
          <w:b/>
          <w:bCs/>
          <w:color w:val="000000"/>
          <w:sz w:val="24"/>
          <w:szCs w:val="24"/>
          <w:lang w:val="nb-NO"/>
        </w:rPr>
        <w:t>ZA</w:t>
      </w:r>
    </w:p>
    <w:p w:rsidR="00877E7B" w:rsidRPr="00212661" w:rsidRDefault="00877E7B" w:rsidP="00877E7B">
      <w:pPr>
        <w:tabs>
          <w:tab w:val="left" w:pos="1950"/>
        </w:tabs>
        <w:jc w:val="center"/>
        <w:rPr>
          <w:rFonts w:asciiTheme="minorHAnsi" w:hAnsiTheme="minorHAnsi" w:cstheme="minorHAnsi"/>
          <w:b/>
          <w:bCs/>
          <w:color w:val="000000"/>
          <w:sz w:val="24"/>
          <w:szCs w:val="24"/>
          <w:lang w:val="nb-NO"/>
        </w:rPr>
      </w:pPr>
    </w:p>
    <w:p w:rsidR="00877E7B" w:rsidRPr="00212661" w:rsidRDefault="00877E7B" w:rsidP="00877E7B">
      <w:pPr>
        <w:tabs>
          <w:tab w:val="left" w:pos="1950"/>
        </w:tabs>
        <w:rPr>
          <w:rFonts w:asciiTheme="minorHAnsi" w:hAnsiTheme="minorHAnsi" w:cstheme="minorHAnsi"/>
          <w:color w:val="000000"/>
          <w:sz w:val="28"/>
          <w:szCs w:val="28"/>
          <w:lang w:val="nb-NO"/>
        </w:rPr>
      </w:pPr>
      <w:r w:rsidRPr="003B14C9">
        <w:rPr>
          <w:rFonts w:asciiTheme="minorHAnsi" w:hAnsiTheme="minorHAnsi" w:cstheme="minorHAnsi"/>
          <w:color w:val="000000"/>
          <w:sz w:val="24"/>
          <w:szCs w:val="24"/>
          <w:lang w:val="en-US"/>
        </w:rPr>
        <w:sym w:font="Wingdings" w:char="F0A8"/>
      </w:r>
      <w:r w:rsidRPr="00212661">
        <w:rPr>
          <w:rFonts w:asciiTheme="minorHAnsi" w:hAnsiTheme="minorHAnsi" w:cstheme="minorHAnsi"/>
          <w:color w:val="000000"/>
          <w:sz w:val="28"/>
          <w:szCs w:val="28"/>
          <w:lang w:val="nb-NO"/>
        </w:rPr>
        <w:t>Predmet nabavke u cjelosti</w:t>
      </w: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212661"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nb-NO"/>
        </w:rPr>
      </w:pPr>
      <w:bookmarkStart w:id="12" w:name="_Toc416180152"/>
      <w:r w:rsidRPr="00212661">
        <w:rPr>
          <w:rFonts w:asciiTheme="minorHAnsi" w:eastAsia="PMingLiU" w:hAnsiTheme="minorHAnsi" w:cstheme="minorHAnsi"/>
          <w:b/>
          <w:bCs/>
          <w:sz w:val="28"/>
          <w:szCs w:val="28"/>
          <w:lang w:val="nb-NO"/>
        </w:rPr>
        <w:t>SADRŽAJ PONUDE</w:t>
      </w:r>
      <w:bookmarkEnd w:id="12"/>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Naslovna strana ponude</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Sadržaj ponude </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Popunjeni podaci o ponudi i ponuđaču</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Ugovor o zajedničkom nastupanju u slučaju zajedničke ponude</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Popunjen obrazac finansijskog dijela ponude</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Izjava/e o postojanju ili nepostojanju sukoba interesa kod ponuđača, podnosioca zajedničke ponude, podizvođača ili podugovarača</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Dokazi za dokazivanje ispunjenosti obaveznih uslova za učešće u postupku javnog nadmetanja</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Dokazi za dokazivanje ispunjenosti uslova stručno-tehničke i kadrovske osposobljenosti</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Potpisan Nacrt ugovora o javnoj nabavci</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Sredstva finansijskog obezbjeđenja</w:t>
      </w: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4"/>
          <w:szCs w:val="24"/>
          <w:lang w:val="en-US" w:eastAsia="zh-TW"/>
        </w:rPr>
      </w:pPr>
      <w:bookmarkStart w:id="13" w:name="_Toc416180143"/>
      <w:r w:rsidRPr="003B14C9">
        <w:rPr>
          <w:rFonts w:asciiTheme="minorHAnsi" w:eastAsia="Times New Roman" w:hAnsiTheme="minorHAnsi" w:cstheme="minorHAnsi"/>
          <w:b/>
          <w:bCs/>
          <w:color w:val="000000"/>
          <w:sz w:val="24"/>
          <w:szCs w:val="24"/>
          <w:lang w:val="en-US" w:eastAsia="zh-TW"/>
        </w:rPr>
        <w:lastRenderedPageBreak/>
        <w:t>PODACI O PONUDI I PONUĐAČU</w:t>
      </w:r>
      <w:bookmarkEnd w:id="13"/>
    </w:p>
    <w:p w:rsidR="00877E7B" w:rsidRPr="003B14C9" w:rsidRDefault="00877E7B" w:rsidP="00877E7B">
      <w:pPr>
        <w:numPr>
          <w:ilvl w:val="1"/>
          <w:numId w:val="0"/>
        </w:numPr>
        <w:rPr>
          <w:rFonts w:asciiTheme="minorHAnsi" w:eastAsia="Times New Roman" w:hAnsiTheme="minorHAnsi" w:cstheme="minorHAnsi"/>
          <w:i/>
          <w:iCs/>
          <w:color w:val="000000"/>
          <w:spacing w:val="15"/>
          <w:sz w:val="24"/>
          <w:szCs w:val="24"/>
          <w:lang w:val="en-US" w:eastAsia="zh-TW"/>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 xml:space="preserve">  Ponuda se podnosikao:</w:t>
      </w:r>
    </w:p>
    <w:p w:rsidR="00877E7B" w:rsidRPr="003B14C9" w:rsidRDefault="00877E7B" w:rsidP="00877E7B">
      <w:pPr>
        <w:spacing w:after="0" w:line="240" w:lineRule="auto"/>
        <w:jc w:val="center"/>
        <w:rPr>
          <w:rFonts w:asciiTheme="minorHAnsi" w:hAnsiTheme="minorHAnsi" w:cstheme="minorHAnsi"/>
          <w:color w:val="000000"/>
          <w:lang w:eastAsia="sr-Latn-CS"/>
        </w:rPr>
      </w:pPr>
    </w:p>
    <w:p w:rsidR="00877E7B" w:rsidRPr="003B14C9" w:rsidRDefault="00877E7B" w:rsidP="00877E7B">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Samostalna ponuda</w:t>
      </w:r>
    </w:p>
    <w:p w:rsidR="00877E7B" w:rsidRPr="003B14C9" w:rsidRDefault="00877E7B" w:rsidP="00877E7B">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877E7B" w:rsidRPr="003B14C9" w:rsidRDefault="00877E7B" w:rsidP="00877E7B">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Samostalna ponuda sa podizvođačem</w:t>
      </w:r>
      <w:r w:rsidRPr="003B14C9">
        <w:rPr>
          <w:rFonts w:asciiTheme="minorHAnsi" w:hAnsiTheme="minorHAnsi" w:cstheme="minorHAnsi"/>
          <w:color w:val="000000"/>
          <w:sz w:val="24"/>
          <w:szCs w:val="24"/>
          <w:lang w:val="en-GB" w:eastAsia="sr-Latn-CS"/>
        </w:rPr>
        <w:t>/podugovaračem</w:t>
      </w:r>
    </w:p>
    <w:p w:rsidR="00877E7B" w:rsidRPr="003B14C9" w:rsidRDefault="00877E7B" w:rsidP="00877E7B">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877E7B" w:rsidRPr="003B14C9" w:rsidRDefault="00877E7B" w:rsidP="00877E7B">
      <w:pPr>
        <w:spacing w:after="0" w:line="240" w:lineRule="auto"/>
        <w:ind w:left="142"/>
        <w:rPr>
          <w:rFonts w:asciiTheme="minorHAnsi" w:hAnsiTheme="minorHAnsi" w:cstheme="minorHAnsi"/>
          <w:color w:val="000000"/>
          <w:sz w:val="24"/>
          <w:szCs w:val="24"/>
          <w:lang w:val="en-GB"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Zajednička ponuda</w:t>
      </w:r>
    </w:p>
    <w:p w:rsidR="00877E7B" w:rsidRPr="003B14C9" w:rsidRDefault="00877E7B" w:rsidP="00877E7B">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877E7B" w:rsidRPr="003B14C9" w:rsidRDefault="00877E7B" w:rsidP="00877E7B">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sz w:val="24"/>
          <w:szCs w:val="24"/>
          <w:lang w:val="en-US"/>
        </w:rPr>
        <w:t xml:space="preserve">Zajednička ponuda </w:t>
      </w:r>
      <w:r w:rsidRPr="003B14C9">
        <w:rPr>
          <w:rFonts w:asciiTheme="minorHAnsi" w:hAnsiTheme="minorHAnsi" w:cstheme="minorHAnsi"/>
          <w:color w:val="000000"/>
          <w:sz w:val="24"/>
          <w:szCs w:val="24"/>
          <w:lang w:val="en-US" w:eastAsia="sr-Latn-CS"/>
        </w:rPr>
        <w:t>sa  podizvođačem</w:t>
      </w:r>
      <w:r w:rsidRPr="003B14C9">
        <w:rPr>
          <w:rFonts w:asciiTheme="minorHAnsi" w:hAnsiTheme="minorHAnsi" w:cstheme="minorHAnsi"/>
          <w:color w:val="000000"/>
          <w:sz w:val="24"/>
          <w:szCs w:val="24"/>
          <w:lang w:val="en-GB" w:eastAsia="sr-Latn-CS"/>
        </w:rPr>
        <w:t>/podugovaračem</w:t>
      </w:r>
    </w:p>
    <w:p w:rsidR="00877E7B" w:rsidRPr="003B14C9" w:rsidRDefault="00877E7B" w:rsidP="00877E7B">
      <w:pPr>
        <w:rPr>
          <w:rFonts w:asciiTheme="minorHAnsi" w:hAnsiTheme="minorHAnsi" w:cstheme="minorHAnsi"/>
          <w:lang w:val="en-US"/>
        </w:rPr>
      </w:pPr>
    </w:p>
    <w:p w:rsidR="00877E7B" w:rsidRPr="003B14C9" w:rsidRDefault="00877E7B" w:rsidP="00877E7B">
      <w:pPr>
        <w:keepNext/>
        <w:keepLines/>
        <w:spacing w:before="200" w:after="0"/>
        <w:jc w:val="both"/>
        <w:outlineLvl w:val="1"/>
        <w:rPr>
          <w:rFonts w:asciiTheme="minorHAnsi" w:eastAsia="Times New Roman" w:hAnsiTheme="minorHAnsi" w:cstheme="minorHAnsi"/>
          <w:b/>
          <w:bCs/>
          <w:color w:val="000000"/>
          <w:sz w:val="26"/>
          <w:szCs w:val="26"/>
          <w:lang w:val="en-US" w:eastAsia="zh-TW"/>
        </w:rPr>
      </w:pPr>
    </w:p>
    <w:p w:rsidR="00877E7B" w:rsidRPr="003B14C9" w:rsidRDefault="00877E7B" w:rsidP="00877E7B">
      <w:pPr>
        <w:rPr>
          <w:rFonts w:asciiTheme="minorHAnsi" w:hAnsiTheme="minorHAnsi" w:cstheme="minorHAnsi"/>
          <w:b/>
          <w:bCs/>
          <w:sz w:val="24"/>
          <w:szCs w:val="24"/>
          <w:lang w:val="en-GB"/>
        </w:rPr>
      </w:pPr>
      <w:r w:rsidRPr="003B14C9">
        <w:rPr>
          <w:rFonts w:asciiTheme="minorHAnsi" w:hAnsiTheme="minorHAnsi" w:cstheme="minorHAnsi"/>
          <w:b/>
          <w:bCs/>
          <w:sz w:val="24"/>
          <w:szCs w:val="24"/>
          <w:lang w:val="en-US"/>
        </w:rPr>
        <w:t>Podaci o podnosiocu samostalne ponude:</w:t>
      </w:r>
    </w:p>
    <w:p w:rsidR="00877E7B" w:rsidRPr="003B14C9" w:rsidRDefault="00877E7B" w:rsidP="00877E7B">
      <w:pPr>
        <w:spacing w:after="0" w:line="240" w:lineRule="auto"/>
        <w:rPr>
          <w:rFonts w:asciiTheme="minorHAnsi" w:hAnsiTheme="minorHAnsi" w:cstheme="minorHAnsi"/>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77E7B" w:rsidRPr="003B14C9" w:rsidTr="00877E7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PIB</w:t>
            </w:r>
            <w:r w:rsidRPr="003B14C9">
              <w:rPr>
                <w:rFonts w:asciiTheme="minorHAnsi" w:hAnsiTheme="minorHAnsi" w:cstheme="minorHAnsi"/>
                <w:color w:val="000000"/>
                <w:vertAlign w:val="superscript"/>
                <w:lang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Fax</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5"/>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5"/>
        </w:trPr>
        <w:tc>
          <w:tcPr>
            <w:tcW w:w="4393" w:type="dxa"/>
            <w:vMerge w:val="restart"/>
            <w:tcBorders>
              <w:top w:val="nil"/>
              <w:left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i/>
                <w:iCs/>
                <w:color w:val="000000"/>
                <w:lang w:eastAsia="sr-Latn-CS"/>
              </w:rPr>
            </w:pPr>
            <w:r w:rsidRPr="003B14C9">
              <w:rPr>
                <w:rFonts w:asciiTheme="minorHAnsi" w:hAnsiTheme="minorHAnsi" w:cstheme="minorHAnsi"/>
                <w:i/>
                <w:iCs/>
                <w:color w:val="000000"/>
                <w:lang w:eastAsia="sr-Latn-CS"/>
              </w:rPr>
              <w:t>(Ime, prezime i funkcija)</w:t>
            </w:r>
          </w:p>
        </w:tc>
      </w:tr>
      <w:tr w:rsidR="00877E7B" w:rsidRPr="003B14C9" w:rsidTr="00877E7B">
        <w:trPr>
          <w:trHeight w:val="745"/>
        </w:trPr>
        <w:tc>
          <w:tcPr>
            <w:tcW w:w="4393" w:type="dxa"/>
            <w:vMerge/>
            <w:tcBorders>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i/>
                <w:iCs/>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rPr>
          <w:trHeight w:val="745"/>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lastRenderedPageBreak/>
        <w:t>Podaci o podugovaraču /podizvođaču u okviru samostalne ponude</w:t>
      </w:r>
      <w:r w:rsidRPr="003B14C9">
        <w:rPr>
          <w:rFonts w:asciiTheme="minorHAnsi" w:hAnsiTheme="minorHAnsi" w:cstheme="minorHAnsi"/>
          <w:b/>
          <w:bCs/>
          <w:color w:val="000000"/>
          <w:sz w:val="24"/>
          <w:szCs w:val="24"/>
          <w:vertAlign w:val="superscript"/>
          <w:lang w:eastAsia="sr-Latn-CS"/>
        </w:rPr>
        <w:footnoteReference w:id="5"/>
      </w:r>
    </w:p>
    <w:p w:rsidR="00877E7B" w:rsidRPr="003B14C9" w:rsidRDefault="00877E7B" w:rsidP="00877E7B">
      <w:pPr>
        <w:rPr>
          <w:rFonts w:asciiTheme="minorHAnsi" w:hAnsiTheme="minorHAnsi" w:cstheme="minorHAnsi"/>
          <w:b/>
          <w:bCs/>
          <w:sz w:val="24"/>
          <w:szCs w:val="24"/>
          <w:lang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77E7B" w:rsidRPr="003B14C9" w:rsidTr="00877E7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Naziv </w:t>
            </w:r>
            <w:r w:rsidRPr="003B14C9">
              <w:rPr>
                <w:rFonts w:asciiTheme="minorHAnsi" w:hAnsiTheme="minorHAnsi" w:cstheme="minorHAnsi"/>
                <w:color w:val="000000"/>
                <w:lang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654"/>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6"/>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03"/>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523"/>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648"/>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97"/>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959"/>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1165"/>
        </w:trPr>
        <w:tc>
          <w:tcPr>
            <w:tcW w:w="4458"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Procenat ukupne vrijednosti javne nabavke koji će izvršiti </w:t>
            </w:r>
            <w:r w:rsidRPr="003B14C9">
              <w:rPr>
                <w:rFonts w:asciiTheme="minorHAnsi" w:hAnsiTheme="minorHAnsi" w:cstheme="minorHAnsi"/>
                <w:color w:val="000000"/>
                <w:lang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1165"/>
        </w:trPr>
        <w:tc>
          <w:tcPr>
            <w:tcW w:w="4458"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Opis dijela predmeta javne nabavake koji će izvršiti </w:t>
            </w:r>
            <w:r w:rsidRPr="003B14C9">
              <w:rPr>
                <w:rFonts w:asciiTheme="minorHAnsi" w:hAnsiTheme="minorHAnsi" w:cstheme="minorHAnsi"/>
                <w:color w:val="000000"/>
                <w:lang w:eastAsia="sr-Latn-CS"/>
              </w:rPr>
              <w:t>podugovaraču /podizvođaču</w:t>
            </w:r>
          </w:p>
        </w:tc>
        <w:tc>
          <w:tcPr>
            <w:tcW w:w="2250" w:type="dxa"/>
            <w:tcBorders>
              <w:top w:val="nil"/>
              <w:left w:val="nil"/>
              <w:bottom w:val="single" w:sz="4" w:space="0" w:color="auto"/>
              <w:right w:val="nil"/>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c>
          <w:tcPr>
            <w:tcW w:w="2564" w:type="dxa"/>
            <w:tcBorders>
              <w:top w:val="nil"/>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1165"/>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lang w:eastAsia="sr-Latn-CS"/>
              </w:rPr>
              <w:t>Ime i prezime osobe za davanje informacij</w:t>
            </w:r>
            <w:r w:rsidRPr="003B14C9">
              <w:rPr>
                <w:rFonts w:asciiTheme="minorHAnsi" w:hAnsiTheme="minorHAnsi" w:cstheme="minorHAnsi"/>
                <w:color w:val="000000"/>
                <w:sz w:val="24"/>
                <w:szCs w:val="24"/>
                <w:lang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877E7B" w:rsidRPr="003B14C9" w:rsidRDefault="00877E7B" w:rsidP="00877E7B">
      <w:pPr>
        <w:jc w:val="both"/>
        <w:rPr>
          <w:rFonts w:asciiTheme="minorHAnsi" w:hAnsiTheme="minorHAnsi" w:cstheme="minorHAnsi"/>
          <w:b/>
          <w:bCs/>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i/>
          <w:iCs/>
          <w:sz w:val="24"/>
          <w:szCs w:val="24"/>
          <w:lang w:val="en-US"/>
        </w:rPr>
      </w:pPr>
      <w:r w:rsidRPr="003B14C9">
        <w:rPr>
          <w:rFonts w:asciiTheme="minorHAnsi" w:hAnsiTheme="minorHAnsi" w:cstheme="minorHAnsi"/>
          <w:b/>
          <w:bCs/>
          <w:sz w:val="24"/>
          <w:szCs w:val="24"/>
          <w:lang w:eastAsia="sr-Latn-CS"/>
        </w:rPr>
        <w:lastRenderedPageBreak/>
        <w:t>Podaci o podnosiocu zajedničke ponude</w:t>
      </w:r>
      <w:r w:rsidRPr="003B14C9">
        <w:rPr>
          <w:rFonts w:asciiTheme="minorHAnsi" w:hAnsiTheme="minorHAnsi" w:cstheme="minorHAnsi"/>
          <w:b/>
          <w:bCs/>
          <w:color w:val="000000"/>
          <w:sz w:val="24"/>
          <w:szCs w:val="24"/>
          <w:vertAlign w:val="superscript"/>
          <w:lang w:eastAsia="sr-Latn-CS"/>
        </w:rPr>
        <w:footnoteReference w:id="7"/>
      </w:r>
    </w:p>
    <w:p w:rsidR="00877E7B" w:rsidRPr="003B14C9" w:rsidRDefault="00877E7B" w:rsidP="00877E7B">
      <w:pPr>
        <w:rPr>
          <w:rFonts w:asciiTheme="minorHAnsi" w:hAnsiTheme="minorHAnsi" w:cstheme="minorHAnsi"/>
          <w:color w:val="000000"/>
          <w:lang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77E7B" w:rsidRPr="003B14C9" w:rsidTr="00877E7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podnosioca zajedničke ponude</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05"/>
          <w:jc w:val="center"/>
        </w:trPr>
        <w:tc>
          <w:tcPr>
            <w:tcW w:w="4191" w:type="dxa"/>
            <w:vMerge w:val="restart"/>
            <w:tcBorders>
              <w:top w:val="nil"/>
              <w:left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i prezime)</w:t>
            </w:r>
          </w:p>
        </w:tc>
      </w:tr>
      <w:tr w:rsidR="00877E7B" w:rsidRPr="003B14C9" w:rsidTr="00877E7B">
        <w:trPr>
          <w:trHeight w:val="705"/>
          <w:jc w:val="center"/>
        </w:trPr>
        <w:tc>
          <w:tcPr>
            <w:tcW w:w="4191" w:type="dxa"/>
            <w:vMerge/>
            <w:tcBorders>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212661">
              <w:rPr>
                <w:rFonts w:asciiTheme="minorHAnsi" w:hAnsiTheme="minorHAnsi" w:cstheme="minorHAnsi"/>
                <w:color w:val="000000"/>
                <w:sz w:val="24"/>
                <w:szCs w:val="24"/>
              </w:rPr>
              <w:t>Imena i stručne kvalifikacije lica koja će biti odgovorna za izvršenje ugovora</w:t>
            </w: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w:t>
            </w: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nosiocu zajedničke ponude:</w:t>
      </w:r>
    </w:p>
    <w:p w:rsidR="00877E7B" w:rsidRPr="003B14C9" w:rsidRDefault="00877E7B" w:rsidP="00877E7B">
      <w:pPr>
        <w:rPr>
          <w:rFonts w:asciiTheme="minorHAnsi" w:hAnsiTheme="minorHAnsi" w:cstheme="minorHAnsi"/>
          <w:b/>
          <w:bCs/>
          <w:sz w:val="24"/>
          <w:szCs w:val="24"/>
          <w:lang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77E7B" w:rsidRPr="003B14C9" w:rsidTr="00877E7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vMerge w:val="restart"/>
            <w:tcBorders>
              <w:top w:val="nil"/>
              <w:left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prezime i funkcija)</w:t>
            </w:r>
          </w:p>
        </w:tc>
      </w:tr>
      <w:tr w:rsidR="00877E7B" w:rsidRPr="003B14C9" w:rsidTr="00877E7B">
        <w:trPr>
          <w:trHeight w:val="740"/>
          <w:jc w:val="center"/>
        </w:trPr>
        <w:tc>
          <w:tcPr>
            <w:tcW w:w="4196" w:type="dxa"/>
            <w:vMerge/>
            <w:tcBorders>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77E7B" w:rsidRPr="003B14C9" w:rsidRDefault="00877E7B" w:rsidP="00877E7B">
            <w:pPr>
              <w:jc w:val="both"/>
              <w:rPr>
                <w:rFonts w:asciiTheme="minorHAnsi" w:hAnsiTheme="minorHAnsi" w:cstheme="minorHAnsi"/>
                <w:color w:val="000000"/>
                <w:lang w:eastAsia="sr-Latn-CS"/>
              </w:rPr>
            </w:pPr>
          </w:p>
          <w:p w:rsidR="00877E7B" w:rsidRPr="003B14C9" w:rsidRDefault="00877E7B" w:rsidP="00877E7B">
            <w:pPr>
              <w:jc w:val="both"/>
              <w:rPr>
                <w:rFonts w:asciiTheme="minorHAnsi" w:hAnsiTheme="minorHAnsi" w:cstheme="minorHAnsi"/>
                <w:i/>
                <w:iCs/>
                <w:color w:val="000000"/>
                <w:sz w:val="24"/>
                <w:szCs w:val="24"/>
                <w:lang w:val="en-US"/>
              </w:rPr>
            </w:pPr>
            <w:r w:rsidRPr="003B14C9">
              <w:rPr>
                <w:rFonts w:asciiTheme="minorHAnsi" w:hAnsiTheme="minorHAnsi" w:cstheme="minorHAnsi"/>
                <w:color w:val="000000"/>
                <w:lang w:eastAsia="sr-Latn-CS"/>
              </w:rPr>
              <w:t>Ime i prezime osobe za davanje informacija</w:t>
            </w:r>
          </w:p>
        </w:tc>
        <w:tc>
          <w:tcPr>
            <w:tcW w:w="4825" w:type="dxa"/>
          </w:tcPr>
          <w:p w:rsidR="00877E7B" w:rsidRPr="003B14C9" w:rsidRDefault="00877E7B" w:rsidP="00877E7B">
            <w:pPr>
              <w:ind w:left="15"/>
              <w:jc w:val="both"/>
              <w:rPr>
                <w:rFonts w:asciiTheme="minorHAnsi" w:hAnsiTheme="minorHAnsi" w:cstheme="minorHAnsi"/>
                <w:i/>
                <w:iCs/>
                <w:color w:val="000000"/>
                <w:lang w:val="en-US"/>
              </w:rPr>
            </w:pP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članu zajedničke ponude</w:t>
      </w:r>
      <w:r w:rsidRPr="003B14C9">
        <w:rPr>
          <w:rFonts w:asciiTheme="minorHAnsi" w:hAnsiTheme="minorHAnsi" w:cstheme="minorHAnsi"/>
          <w:b/>
          <w:bCs/>
          <w:sz w:val="24"/>
          <w:szCs w:val="24"/>
          <w:vertAlign w:val="superscript"/>
          <w:lang w:eastAsia="sr-Latn-CS"/>
        </w:rPr>
        <w:footnoteReference w:id="9"/>
      </w:r>
      <w:r w:rsidRPr="003B14C9">
        <w:rPr>
          <w:rFonts w:asciiTheme="minorHAnsi" w:hAnsiTheme="minorHAnsi" w:cstheme="minorHAnsi"/>
          <w:b/>
          <w:bCs/>
          <w:sz w:val="24"/>
          <w:szCs w:val="24"/>
          <w:lang w:eastAsia="sr-Latn-CS"/>
        </w:rPr>
        <w:t>:</w:t>
      </w:r>
    </w:p>
    <w:p w:rsidR="00877E7B" w:rsidRPr="003B14C9" w:rsidRDefault="00877E7B" w:rsidP="00877E7B">
      <w:pPr>
        <w:rPr>
          <w:rFonts w:asciiTheme="minorHAnsi" w:hAnsiTheme="minorHAnsi" w:cstheme="minorHAnsi"/>
          <w:lang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77E7B" w:rsidRPr="003B14C9" w:rsidTr="00877E7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vMerge w:val="restart"/>
            <w:tcBorders>
              <w:top w:val="nil"/>
              <w:left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prezime i funkcija)</w:t>
            </w:r>
          </w:p>
        </w:tc>
      </w:tr>
      <w:tr w:rsidR="00877E7B" w:rsidRPr="003B14C9" w:rsidTr="00877E7B">
        <w:trPr>
          <w:trHeight w:val="716"/>
          <w:jc w:val="center"/>
        </w:trPr>
        <w:tc>
          <w:tcPr>
            <w:tcW w:w="4274" w:type="dxa"/>
            <w:vMerge/>
            <w:tcBorders>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77E7B" w:rsidRPr="003B14C9" w:rsidRDefault="00877E7B" w:rsidP="00877E7B">
            <w:pPr>
              <w:jc w:val="both"/>
              <w:rPr>
                <w:rFonts w:asciiTheme="minorHAnsi" w:hAnsiTheme="minorHAnsi" w:cstheme="minorHAnsi"/>
                <w:color w:val="000000"/>
                <w:lang w:eastAsia="sr-Latn-CS"/>
              </w:rPr>
            </w:pPr>
          </w:p>
          <w:p w:rsidR="00877E7B" w:rsidRPr="003B14C9" w:rsidRDefault="00877E7B" w:rsidP="00877E7B">
            <w:pPr>
              <w:jc w:val="both"/>
              <w:rPr>
                <w:rFonts w:asciiTheme="minorHAnsi" w:hAnsiTheme="minorHAnsi" w:cstheme="minorHAnsi"/>
                <w:i/>
                <w:iCs/>
                <w:color w:val="000000"/>
                <w:sz w:val="24"/>
                <w:szCs w:val="24"/>
                <w:lang w:val="en-US"/>
              </w:rPr>
            </w:pPr>
            <w:r w:rsidRPr="003B14C9">
              <w:rPr>
                <w:rFonts w:asciiTheme="minorHAnsi" w:hAnsiTheme="minorHAnsi" w:cstheme="minorHAnsi"/>
                <w:color w:val="000000"/>
                <w:lang w:eastAsia="sr-Latn-CS"/>
              </w:rPr>
              <w:t>Ime i prezime osobe za davanje informacija</w:t>
            </w:r>
          </w:p>
        </w:tc>
        <w:tc>
          <w:tcPr>
            <w:tcW w:w="4914" w:type="dxa"/>
          </w:tcPr>
          <w:p w:rsidR="00877E7B" w:rsidRPr="003B14C9" w:rsidRDefault="00877E7B" w:rsidP="00877E7B">
            <w:pPr>
              <w:ind w:left="15"/>
              <w:jc w:val="both"/>
              <w:rPr>
                <w:rFonts w:asciiTheme="minorHAnsi" w:hAnsiTheme="minorHAnsi" w:cstheme="minorHAnsi"/>
                <w:i/>
                <w:iCs/>
                <w:color w:val="000000"/>
                <w:lang w:val="en-US"/>
              </w:rPr>
            </w:pP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podugovaraču /podizvođaču u okviru zajedničke ponude</w:t>
      </w:r>
      <w:r w:rsidRPr="003B14C9">
        <w:rPr>
          <w:rFonts w:asciiTheme="minorHAnsi" w:hAnsiTheme="minorHAnsi" w:cstheme="minorHAnsi"/>
          <w:b/>
          <w:bCs/>
          <w:color w:val="000000"/>
          <w:sz w:val="24"/>
          <w:szCs w:val="24"/>
          <w:vertAlign w:val="superscript"/>
          <w:lang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77E7B" w:rsidRPr="003B14C9" w:rsidTr="00877E7B">
        <w:trPr>
          <w:trHeight w:val="422"/>
        </w:trPr>
        <w:tc>
          <w:tcPr>
            <w:tcW w:w="4323" w:type="dxa"/>
            <w:tcBorders>
              <w:top w:val="nil"/>
              <w:left w:val="nil"/>
              <w:bottom w:val="nil"/>
              <w:right w:val="nil"/>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c>
          <w:tcPr>
            <w:tcW w:w="2182" w:type="dxa"/>
            <w:tcBorders>
              <w:top w:val="nil"/>
              <w:left w:val="nil"/>
              <w:bottom w:val="nil"/>
              <w:right w:val="nil"/>
            </w:tcBorders>
            <w:noWrap/>
            <w:vAlign w:val="bottom"/>
          </w:tcPr>
          <w:p w:rsidR="00877E7B" w:rsidRPr="003B14C9" w:rsidRDefault="00877E7B" w:rsidP="00877E7B">
            <w:pPr>
              <w:spacing w:after="0" w:line="240" w:lineRule="auto"/>
              <w:rPr>
                <w:rFonts w:asciiTheme="minorHAnsi" w:hAnsiTheme="minorHAnsi" w:cstheme="minorHAnsi"/>
                <w:color w:val="000000"/>
                <w:lang w:eastAsia="sr-Latn-CS"/>
              </w:rPr>
            </w:pPr>
          </w:p>
        </w:tc>
        <w:tc>
          <w:tcPr>
            <w:tcW w:w="2487" w:type="dxa"/>
            <w:tcBorders>
              <w:top w:val="nil"/>
              <w:left w:val="nil"/>
              <w:bottom w:val="nil"/>
              <w:right w:val="nil"/>
            </w:tcBorders>
            <w:noWrap/>
            <w:vAlign w:val="bottom"/>
          </w:tcPr>
          <w:p w:rsidR="00877E7B" w:rsidRPr="003B14C9" w:rsidRDefault="00877E7B" w:rsidP="00877E7B">
            <w:pPr>
              <w:spacing w:after="0" w:line="240" w:lineRule="auto"/>
              <w:rPr>
                <w:rFonts w:asciiTheme="minorHAnsi" w:hAnsiTheme="minorHAnsi" w:cstheme="minorHAnsi"/>
                <w:color w:val="000000"/>
                <w:lang w:eastAsia="sr-Latn-CS"/>
              </w:rPr>
            </w:pPr>
          </w:p>
        </w:tc>
      </w:tr>
      <w:tr w:rsidR="00877E7B" w:rsidRPr="003B14C9" w:rsidTr="00877E7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Naziv </w:t>
            </w:r>
            <w:r w:rsidRPr="003B14C9">
              <w:rPr>
                <w:rFonts w:asciiTheme="minorHAnsi" w:hAnsiTheme="minorHAnsi" w:cstheme="minorHAnsi"/>
                <w:color w:val="000000"/>
                <w:lang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486"/>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12"/>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597"/>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388"/>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481"/>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592"/>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2"/>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65"/>
        </w:trPr>
        <w:tc>
          <w:tcPr>
            <w:tcW w:w="4323"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Procenat ukupne vrijednosti javne nabavke koji će izvršiti </w:t>
            </w:r>
            <w:r w:rsidRPr="003B14C9">
              <w:rPr>
                <w:rFonts w:asciiTheme="minorHAnsi" w:hAnsiTheme="minorHAnsi" w:cstheme="minorHAnsi"/>
                <w:color w:val="000000"/>
                <w:lang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65"/>
        </w:trPr>
        <w:tc>
          <w:tcPr>
            <w:tcW w:w="4323"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Opis dijela predmeta javne nabavake koji će izvršiti </w:t>
            </w:r>
            <w:r w:rsidRPr="003B14C9">
              <w:rPr>
                <w:rFonts w:asciiTheme="minorHAnsi" w:hAnsiTheme="minorHAnsi" w:cstheme="minorHAnsi"/>
                <w:color w:val="000000"/>
                <w:lang w:eastAsia="sr-Latn-CS"/>
              </w:rPr>
              <w:t>podugovaraču /podizvođaču</w:t>
            </w:r>
          </w:p>
        </w:tc>
        <w:tc>
          <w:tcPr>
            <w:tcW w:w="2182" w:type="dxa"/>
            <w:tcBorders>
              <w:top w:val="nil"/>
              <w:left w:val="nil"/>
              <w:bottom w:val="single" w:sz="4" w:space="0" w:color="auto"/>
              <w:right w:val="nil"/>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c>
          <w:tcPr>
            <w:tcW w:w="2487" w:type="dxa"/>
            <w:tcBorders>
              <w:top w:val="nil"/>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65"/>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lang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877E7B" w:rsidRPr="003B14C9" w:rsidRDefault="00877E7B" w:rsidP="00877E7B">
      <w:pPr>
        <w:jc w:val="both"/>
        <w:rPr>
          <w:rFonts w:asciiTheme="minorHAnsi" w:hAnsiTheme="minorHAnsi" w:cstheme="minorHAnsi"/>
          <w:b/>
          <w:bCs/>
          <w:i/>
          <w:iCs/>
          <w:color w:val="000000"/>
          <w:lang w:val="en-US"/>
        </w:rPr>
      </w:pPr>
    </w:p>
    <w:p w:rsidR="00877E7B" w:rsidRPr="003B14C9" w:rsidRDefault="00877E7B" w:rsidP="00877E7B">
      <w:pPr>
        <w:jc w:val="both"/>
        <w:rPr>
          <w:rFonts w:asciiTheme="minorHAnsi" w:hAnsiTheme="minorHAnsi" w:cstheme="minorHAnsi"/>
          <w:i/>
          <w:iCs/>
          <w:color w:val="000000"/>
          <w:lang w:val="en-US"/>
        </w:rPr>
        <w:sectPr w:rsidR="00877E7B" w:rsidRPr="003B14C9" w:rsidSect="00424F5C">
          <w:headerReference w:type="default" r:id="rId7"/>
          <w:footerReference w:type="default" r:id="rId8"/>
          <w:pgSz w:w="11906" w:h="16838" w:code="9"/>
          <w:pgMar w:top="851" w:right="1133" w:bottom="1417" w:left="1417" w:header="708" w:footer="708" w:gutter="0"/>
          <w:cols w:space="708"/>
          <w:rtlGutter/>
          <w:docGrid w:linePitch="360"/>
        </w:sectPr>
      </w:pPr>
    </w:p>
    <w:p w:rsidR="00877E7B" w:rsidRPr="003B14C9"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4"/>
          <w:szCs w:val="24"/>
          <w:lang w:val="en-US" w:eastAsia="zh-TW"/>
        </w:rPr>
      </w:pPr>
      <w:bookmarkStart w:id="14" w:name="_Toc416180144"/>
      <w:r w:rsidRPr="003B14C9">
        <w:rPr>
          <w:rFonts w:asciiTheme="minorHAnsi" w:eastAsia="Times New Roman" w:hAnsiTheme="minorHAnsi" w:cstheme="minorHAnsi"/>
          <w:b/>
          <w:bCs/>
          <w:color w:val="000000"/>
          <w:sz w:val="24"/>
          <w:szCs w:val="24"/>
          <w:lang w:val="en-US" w:eastAsia="zh-TW"/>
        </w:rPr>
        <w:lastRenderedPageBreak/>
        <w:t>FINANSIJSKI DIO PONUDE</w:t>
      </w:r>
      <w:bookmarkEnd w:id="14"/>
    </w:p>
    <w:p w:rsidR="00877E7B" w:rsidRPr="003B14C9" w:rsidRDefault="00877E7B" w:rsidP="00877E7B">
      <w:pPr>
        <w:jc w:val="both"/>
        <w:rPr>
          <w:rFonts w:asciiTheme="minorHAnsi" w:hAnsiTheme="minorHAnsi" w:cstheme="minorHAnsi"/>
          <w:b/>
          <w:bCs/>
          <w:i/>
          <w:iCs/>
          <w:color w:val="000000"/>
          <w:lang w:val="en-US"/>
        </w:rPr>
      </w:pPr>
    </w:p>
    <w:tbl>
      <w:tblPr>
        <w:tblW w:w="9335" w:type="dxa"/>
        <w:tblInd w:w="2" w:type="dxa"/>
        <w:tblCellMar>
          <w:left w:w="70" w:type="dxa"/>
          <w:right w:w="70" w:type="dxa"/>
        </w:tblCellMar>
        <w:tblLook w:val="00A0" w:firstRow="1" w:lastRow="0" w:firstColumn="1" w:lastColumn="0" w:noHBand="0" w:noVBand="0"/>
      </w:tblPr>
      <w:tblGrid>
        <w:gridCol w:w="526"/>
        <w:gridCol w:w="2196"/>
        <w:gridCol w:w="1247"/>
        <w:gridCol w:w="878"/>
        <w:gridCol w:w="881"/>
        <w:gridCol w:w="963"/>
        <w:gridCol w:w="1064"/>
        <w:gridCol w:w="671"/>
        <w:gridCol w:w="909"/>
      </w:tblGrid>
      <w:tr w:rsidR="00877E7B" w:rsidRPr="003B14C9" w:rsidTr="00877E7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en-US"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 xml:space="preserve">jedinična cijena bez </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pdv-a</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ukupan iznos bez pdv-a</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ukupan iznos sa</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pdv-om</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 </w:t>
            </w:r>
          </w:p>
        </w:tc>
      </w:tr>
      <w:tr w:rsidR="00877E7B" w:rsidRPr="003B14C9" w:rsidTr="00877E7B">
        <w:trPr>
          <w:trHeight w:val="320"/>
        </w:trPr>
        <w:tc>
          <w:tcPr>
            <w:tcW w:w="5725" w:type="dxa"/>
            <w:gridSpan w:val="5"/>
            <w:tcBorders>
              <w:top w:val="nil"/>
              <w:left w:val="single" w:sz="8" w:space="0" w:color="auto"/>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 </w:t>
            </w:r>
          </w:p>
        </w:tc>
      </w:tr>
      <w:tr w:rsidR="00877E7B" w:rsidRPr="003B14C9" w:rsidTr="00877E7B">
        <w:trPr>
          <w:trHeight w:val="320"/>
        </w:trPr>
        <w:tc>
          <w:tcPr>
            <w:tcW w:w="5725" w:type="dxa"/>
            <w:gridSpan w:val="5"/>
            <w:tcBorders>
              <w:top w:val="nil"/>
              <w:left w:val="single" w:sz="8" w:space="0" w:color="auto"/>
              <w:bottom w:val="single" w:sz="4" w:space="0" w:color="auto"/>
              <w:right w:val="single" w:sz="8" w:space="0" w:color="000000"/>
            </w:tcBorders>
            <w:vAlign w:val="center"/>
          </w:tcPr>
          <w:p w:rsidR="00877E7B" w:rsidRPr="00212661" w:rsidRDefault="00877E7B" w:rsidP="00877E7B">
            <w:pPr>
              <w:spacing w:after="0" w:line="240" w:lineRule="auto"/>
              <w:rPr>
                <w:rFonts w:asciiTheme="minorHAnsi" w:hAnsiTheme="minorHAnsi" w:cstheme="minorHAnsi"/>
                <w:color w:val="000000"/>
                <w:sz w:val="20"/>
                <w:szCs w:val="20"/>
                <w:lang w:val="nb-NO" w:eastAsia="sr-Latn-CS"/>
              </w:rPr>
            </w:pPr>
            <w:r w:rsidRPr="003B14C9">
              <w:rPr>
                <w:rFonts w:asciiTheme="minorHAnsi" w:hAnsiTheme="minorHAnsi" w:cstheme="minorHAnsi"/>
                <w:color w:val="000000"/>
                <w:sz w:val="20"/>
                <w:szCs w:val="20"/>
                <w:lang w:val="sr-Cyrl-CS" w:eastAsia="sr-Latn-CS"/>
              </w:rPr>
              <w:t>Ukupan iznos sa PDV-om</w:t>
            </w:r>
            <w:r w:rsidRPr="00212661">
              <w:rPr>
                <w:rFonts w:asciiTheme="minorHAnsi" w:hAnsiTheme="minorHAnsi" w:cstheme="minorHAnsi"/>
                <w:color w:val="000000"/>
                <w:sz w:val="20"/>
                <w:szCs w:val="20"/>
                <w:lang w:val="nb-NO" w:eastAsia="sr-Latn-CS"/>
              </w:rPr>
              <w:t>:</w:t>
            </w:r>
          </w:p>
        </w:tc>
        <w:tc>
          <w:tcPr>
            <w:tcW w:w="3610" w:type="dxa"/>
            <w:gridSpan w:val="4"/>
            <w:tcBorders>
              <w:top w:val="nil"/>
              <w:left w:val="nil"/>
              <w:bottom w:val="single" w:sz="4"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 </w:t>
            </w:r>
          </w:p>
        </w:tc>
      </w:tr>
    </w:tbl>
    <w:p w:rsidR="00877E7B" w:rsidRPr="00212661" w:rsidRDefault="00877E7B" w:rsidP="00877E7B">
      <w:pPr>
        <w:jc w:val="both"/>
        <w:rPr>
          <w:rFonts w:asciiTheme="minorHAnsi" w:hAnsiTheme="minorHAnsi" w:cstheme="minorHAnsi"/>
          <w:color w:val="000000"/>
          <w:lang w:val="nb-NO"/>
        </w:rPr>
      </w:pPr>
    </w:p>
    <w:p w:rsidR="00877E7B" w:rsidRPr="003B14C9" w:rsidRDefault="00877E7B" w:rsidP="00877E7B">
      <w:pPr>
        <w:jc w:val="both"/>
        <w:rPr>
          <w:rFonts w:asciiTheme="minorHAnsi" w:hAnsiTheme="minorHAnsi" w:cstheme="minorHAnsi"/>
          <w:b/>
          <w:bCs/>
          <w:color w:val="000000"/>
          <w:sz w:val="24"/>
          <w:szCs w:val="24"/>
          <w:lang w:val="en-US"/>
        </w:rPr>
      </w:pPr>
      <w:r w:rsidRPr="003B14C9">
        <w:rPr>
          <w:rFonts w:asciiTheme="minorHAnsi" w:hAnsiTheme="minorHAnsi" w:cstheme="minorHAnsi"/>
          <w:b/>
          <w:bCs/>
          <w:color w:val="000000"/>
          <w:sz w:val="24"/>
          <w:szCs w:val="24"/>
          <w:lang w:val="en-US"/>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77E7B" w:rsidRPr="003B14C9" w:rsidTr="00877E7B">
        <w:trPr>
          <w:trHeight w:val="375"/>
        </w:trPr>
        <w:tc>
          <w:tcPr>
            <w:tcW w:w="4109" w:type="dxa"/>
            <w:vAlign w:val="center"/>
          </w:tcPr>
          <w:p w:rsidR="00877E7B" w:rsidRPr="003B14C9" w:rsidRDefault="00877E7B" w:rsidP="00877E7B">
            <w:pPr>
              <w:spacing w:after="0" w:line="240" w:lineRule="auto"/>
              <w:ind w:left="266" w:hanging="266"/>
              <w:rPr>
                <w:rFonts w:asciiTheme="minorHAnsi" w:hAnsiTheme="minorHAnsi" w:cstheme="minorHAnsi"/>
                <w:color w:val="000000"/>
                <w:lang w:eastAsia="sr-Latn-CS"/>
              </w:rPr>
            </w:pPr>
            <w:r w:rsidRPr="003B14C9">
              <w:rPr>
                <w:rFonts w:asciiTheme="minorHAnsi" w:hAnsiTheme="minorHAnsi" w:cstheme="minorHAnsi"/>
                <w:color w:val="000000"/>
              </w:rPr>
              <w:t>Rok izvršenja ugovora je</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375"/>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val="pl-PL"/>
              </w:rPr>
              <w:t>Mjesto izvršenja ugovora je</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F541BB" w:rsidRPr="003B14C9" w:rsidTr="00877E7B">
        <w:trPr>
          <w:trHeight w:val="375"/>
        </w:trPr>
        <w:tc>
          <w:tcPr>
            <w:tcW w:w="4109" w:type="dxa"/>
            <w:vAlign w:val="center"/>
          </w:tcPr>
          <w:p w:rsidR="00F541BB" w:rsidRPr="003B14C9" w:rsidRDefault="00F541BB" w:rsidP="00877E7B">
            <w:pPr>
              <w:spacing w:after="0" w:line="240" w:lineRule="auto"/>
              <w:rPr>
                <w:rFonts w:asciiTheme="minorHAnsi" w:hAnsiTheme="minorHAnsi" w:cstheme="minorHAnsi"/>
                <w:color w:val="000000"/>
                <w:lang w:val="pl-PL"/>
              </w:rPr>
            </w:pPr>
            <w:r>
              <w:rPr>
                <w:rFonts w:asciiTheme="minorHAnsi" w:hAnsiTheme="minorHAnsi" w:cstheme="minorHAnsi"/>
                <w:color w:val="000000"/>
                <w:lang w:val="pl-PL"/>
              </w:rPr>
              <w:t>Garantni rok</w:t>
            </w:r>
          </w:p>
        </w:tc>
        <w:tc>
          <w:tcPr>
            <w:tcW w:w="5073" w:type="dxa"/>
            <w:vAlign w:val="center"/>
          </w:tcPr>
          <w:p w:rsidR="00F541BB" w:rsidRPr="003B14C9" w:rsidRDefault="00F541BB" w:rsidP="00877E7B">
            <w:pPr>
              <w:spacing w:after="0" w:line="240" w:lineRule="auto"/>
              <w:rPr>
                <w:rFonts w:asciiTheme="minorHAnsi" w:hAnsiTheme="minorHAnsi" w:cstheme="minorHAnsi"/>
                <w:color w:val="000000"/>
                <w:lang w:eastAsia="sr-Latn-CS"/>
              </w:rPr>
            </w:pPr>
          </w:p>
        </w:tc>
      </w:tr>
      <w:tr w:rsidR="00877E7B" w:rsidRPr="003B14C9" w:rsidTr="00877E7B">
        <w:trPr>
          <w:trHeight w:val="468"/>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Rok plaćanja</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r>
      <w:tr w:rsidR="00877E7B" w:rsidRPr="003B14C9" w:rsidTr="00877E7B">
        <w:trPr>
          <w:trHeight w:val="375"/>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Način plaćanja</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r>
      <w:tr w:rsidR="00877E7B" w:rsidRPr="003B14C9" w:rsidTr="00877E7B">
        <w:trPr>
          <w:trHeight w:val="375"/>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Period važenja ponude</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r>
    </w:tbl>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ind w:firstLine="426"/>
        <w:jc w:val="both"/>
        <w:rPr>
          <w:rFonts w:asciiTheme="minorHAnsi" w:hAnsiTheme="minorHAnsi" w:cstheme="minorHAnsi"/>
          <w:color w:val="000000"/>
          <w:sz w:val="24"/>
          <w:szCs w:val="24"/>
        </w:rPr>
      </w:pPr>
    </w:p>
    <w:p w:rsidR="00877E7B" w:rsidRPr="003B14C9" w:rsidRDefault="00877E7B" w:rsidP="00877E7B">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Ovlašćeno lice ponuđača  </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tabs>
          <w:tab w:val="left" w:pos="8364"/>
        </w:tabs>
        <w:spacing w:after="0" w:line="240" w:lineRule="auto"/>
        <w:ind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877E7B" w:rsidRPr="003B14C9" w:rsidRDefault="00877E7B" w:rsidP="00877E7B">
      <w:pPr>
        <w:rPr>
          <w:rFonts w:asciiTheme="minorHAnsi" w:hAnsiTheme="minorHAnsi" w:cstheme="minorHAnsi"/>
          <w:b/>
          <w:bCs/>
          <w:i/>
          <w:iCs/>
          <w:color w:val="000000"/>
          <w:lang w:val="en-US"/>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212661" w:rsidRDefault="00877E7B" w:rsidP="00877E7B">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heme="minorHAnsi" w:eastAsia="Times New Roman" w:hAnsiTheme="minorHAnsi" w:cstheme="minorHAnsi"/>
          <w:b/>
          <w:bCs/>
          <w:color w:val="000000"/>
          <w:sz w:val="26"/>
          <w:szCs w:val="26"/>
          <w:lang w:eastAsia="zh-TW"/>
        </w:rPr>
      </w:pPr>
      <w:bookmarkStart w:id="15" w:name="_Toc416180145"/>
      <w:r w:rsidRPr="00212661">
        <w:rPr>
          <w:rFonts w:asciiTheme="minorHAnsi" w:eastAsia="Times New Roman" w:hAnsiTheme="minorHAnsi" w:cstheme="minorHAnsi"/>
          <w:b/>
          <w:bCs/>
          <w:color w:val="000000"/>
          <w:sz w:val="24"/>
          <w:szCs w:val="24"/>
          <w:lang w:eastAsia="zh-TW"/>
        </w:rPr>
        <w:t>IZJAVA O NEPOSTOJANJU SUKOBA INTERESA NA STRANI PONUĐAČA,PODNOSIOCA ZAJEDNIČKE PONUDE, PODIZVOĐAČA /PODUGOVARAČA</w:t>
      </w:r>
      <w:r w:rsidRPr="003B14C9">
        <w:rPr>
          <w:rFonts w:asciiTheme="minorHAnsi" w:eastAsia="Times New Roman" w:hAnsiTheme="minorHAnsi" w:cstheme="minorHAnsi"/>
          <w:b/>
          <w:bCs/>
          <w:color w:val="000000"/>
          <w:sz w:val="26"/>
          <w:szCs w:val="26"/>
          <w:vertAlign w:val="superscript"/>
          <w:lang w:val="en-US" w:eastAsia="zh-TW"/>
        </w:rPr>
        <w:footnoteReference w:id="13"/>
      </w:r>
      <w:bookmarkEnd w:id="15"/>
    </w:p>
    <w:p w:rsidR="00877E7B" w:rsidRPr="00212661" w:rsidRDefault="00877E7B" w:rsidP="00877E7B">
      <w:pPr>
        <w:tabs>
          <w:tab w:val="left" w:pos="1950"/>
        </w:tabs>
        <w:jc w:val="both"/>
        <w:rPr>
          <w:rFonts w:asciiTheme="minorHAnsi" w:hAnsiTheme="minorHAnsi" w:cstheme="minorHAnsi"/>
          <w:b/>
          <w:bCs/>
          <w:color w:val="000000"/>
          <w:sz w:val="28"/>
          <w:szCs w:val="28"/>
        </w:rPr>
      </w:pPr>
    </w:p>
    <w:p w:rsidR="00877E7B" w:rsidRPr="003B14C9" w:rsidRDefault="00877E7B" w:rsidP="00877E7B">
      <w:pPr>
        <w:spacing w:after="0" w:line="240" w:lineRule="auto"/>
        <w:jc w:val="both"/>
        <w:rPr>
          <w:rFonts w:asciiTheme="minorHAnsi" w:hAnsiTheme="minorHAnsi" w:cstheme="minorHAnsi"/>
          <w:color w:val="000000"/>
          <w:lang w:val="it-IT"/>
        </w:rPr>
      </w:pPr>
    </w:p>
    <w:p w:rsidR="00877E7B" w:rsidRPr="003B14C9" w:rsidRDefault="00877E7B" w:rsidP="00877E7B">
      <w:pPr>
        <w:tabs>
          <w:tab w:val="right" w:pos="3828"/>
        </w:tabs>
        <w:spacing w:after="0" w:line="240" w:lineRule="auto"/>
        <w:jc w:val="both"/>
        <w:rPr>
          <w:rFonts w:asciiTheme="minorHAnsi" w:hAnsiTheme="minorHAnsi" w:cstheme="minorHAnsi"/>
          <w:color w:val="000000"/>
          <w:sz w:val="24"/>
          <w:szCs w:val="24"/>
          <w:lang w:val="pl-PL"/>
        </w:rPr>
      </w:pPr>
      <w:r w:rsidRPr="003B14C9">
        <w:rPr>
          <w:rFonts w:asciiTheme="minorHAnsi" w:hAnsiTheme="minorHAnsi" w:cstheme="minorHAnsi"/>
          <w:color w:val="000000"/>
          <w:sz w:val="24"/>
          <w:szCs w:val="24"/>
          <w:u w:val="single"/>
          <w:lang w:val="pl-PL"/>
        </w:rPr>
        <w:t xml:space="preserve"> (</w:t>
      </w:r>
      <w:r w:rsidRPr="003B14C9">
        <w:rPr>
          <w:rFonts w:asciiTheme="minorHAnsi" w:hAnsiTheme="minorHAnsi" w:cstheme="minorHAnsi"/>
          <w:i/>
          <w:iCs/>
          <w:color w:val="000000"/>
          <w:sz w:val="24"/>
          <w:szCs w:val="24"/>
          <w:u w:val="single"/>
          <w:lang w:val="pl-PL"/>
        </w:rPr>
        <w:t>ponuđač</w:t>
      </w:r>
      <w:r w:rsidRPr="003B14C9">
        <w:rPr>
          <w:rFonts w:asciiTheme="minorHAnsi" w:hAnsiTheme="minorHAnsi" w:cstheme="minorHAnsi"/>
          <w:color w:val="000000"/>
          <w:sz w:val="24"/>
          <w:szCs w:val="24"/>
          <w:u w:val="single"/>
          <w:lang w:val="pl-PL"/>
        </w:rPr>
        <w:t>)</w:t>
      </w:r>
      <w:r w:rsidRPr="003B14C9">
        <w:rPr>
          <w:rFonts w:asciiTheme="minorHAnsi" w:hAnsiTheme="minorHAnsi" w:cstheme="minorHAnsi"/>
          <w:color w:val="000000"/>
          <w:sz w:val="24"/>
          <w:szCs w:val="24"/>
          <w:u w:val="single"/>
          <w:lang w:val="pl-PL"/>
        </w:rPr>
        <w:tab/>
      </w:r>
    </w:p>
    <w:p w:rsidR="00877E7B" w:rsidRPr="003B14C9" w:rsidRDefault="00877E7B" w:rsidP="00877E7B">
      <w:pPr>
        <w:spacing w:after="0" w:line="240" w:lineRule="auto"/>
        <w:jc w:val="both"/>
        <w:rPr>
          <w:rFonts w:asciiTheme="minorHAnsi" w:hAnsiTheme="minorHAnsi" w:cstheme="minorHAnsi"/>
          <w:color w:val="000000"/>
          <w:sz w:val="24"/>
          <w:szCs w:val="24"/>
          <w:lang w:val="pl-PL"/>
        </w:rPr>
      </w:pPr>
    </w:p>
    <w:p w:rsidR="00877E7B" w:rsidRPr="003B14C9" w:rsidRDefault="00877E7B" w:rsidP="00877E7B">
      <w:pPr>
        <w:jc w:val="both"/>
        <w:rPr>
          <w:rFonts w:asciiTheme="minorHAnsi" w:hAnsiTheme="minorHAnsi" w:cstheme="minorHAnsi"/>
          <w:b/>
          <w:bCs/>
          <w:color w:val="000000"/>
          <w:sz w:val="24"/>
          <w:szCs w:val="24"/>
          <w:lang w:val="it-IT"/>
        </w:rPr>
      </w:pPr>
      <w:r w:rsidRPr="003B14C9">
        <w:rPr>
          <w:rFonts w:asciiTheme="minorHAnsi" w:hAnsiTheme="minorHAnsi" w:cstheme="minorHAnsi"/>
          <w:b/>
          <w:bCs/>
          <w:color w:val="000000"/>
          <w:sz w:val="24"/>
          <w:szCs w:val="24"/>
          <w:lang w:val="it-IT"/>
        </w:rPr>
        <w:t>Broj: ________________</w:t>
      </w:r>
    </w:p>
    <w:p w:rsidR="00877E7B" w:rsidRPr="003B14C9" w:rsidRDefault="00877E7B" w:rsidP="00877E7B">
      <w:pPr>
        <w:jc w:val="both"/>
        <w:rPr>
          <w:rFonts w:asciiTheme="minorHAnsi" w:hAnsiTheme="minorHAnsi" w:cstheme="minorHAnsi"/>
          <w:b/>
          <w:bCs/>
          <w:color w:val="000000"/>
          <w:sz w:val="24"/>
          <w:szCs w:val="24"/>
          <w:lang w:val="it-IT"/>
        </w:rPr>
      </w:pPr>
      <w:r w:rsidRPr="003B14C9">
        <w:rPr>
          <w:rFonts w:asciiTheme="minorHAnsi" w:hAnsiTheme="minorHAnsi" w:cstheme="minorHAnsi"/>
          <w:b/>
          <w:bCs/>
          <w:color w:val="000000"/>
          <w:sz w:val="24"/>
          <w:szCs w:val="24"/>
          <w:lang w:val="it-IT"/>
        </w:rPr>
        <w:t>Mjesto i datum: _________________</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ponuđača/člana zajedničke ponude, podizvođača / podugovarača</w:t>
      </w:r>
      <w:r w:rsidRPr="003B14C9">
        <w:rPr>
          <w:rFonts w:asciiTheme="minorHAnsi" w:hAnsiTheme="minorHAnsi" w:cstheme="minorHAnsi"/>
          <w:color w:val="000000"/>
          <w:sz w:val="24"/>
          <w:szCs w:val="24"/>
        </w:rPr>
        <w:br/>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sz w:val="24"/>
          <w:szCs w:val="24"/>
          <w:u w:val="single"/>
        </w:rPr>
        <w:t>ime i prezime i radno mjesto</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color w:val="000000"/>
          <w:sz w:val="24"/>
          <w:szCs w:val="24"/>
        </w:rPr>
        <w:t xml:space="preserve">, u skladu sa članom 17 stav 3 Zakona o javnim nabavkama </w:t>
      </w:r>
      <w:r w:rsidRPr="003B14C9">
        <w:rPr>
          <w:rFonts w:asciiTheme="minorHAnsi" w:hAnsiTheme="minorHAnsi" w:cstheme="minorHAnsi"/>
          <w:sz w:val="24"/>
          <w:szCs w:val="24"/>
        </w:rPr>
        <w:t xml:space="preserve">(„Službeni list CG“, br. </w:t>
      </w:r>
      <w:r w:rsidRPr="003B14C9">
        <w:rPr>
          <w:rFonts w:asciiTheme="minorHAnsi" w:hAnsiTheme="minorHAnsi" w:cstheme="minorHAnsi"/>
          <w:color w:val="000000"/>
          <w:sz w:val="24"/>
          <w:szCs w:val="24"/>
          <w:lang w:val="it-IT"/>
        </w:rPr>
        <w:t>42/11, 57/14, 28/15 i 42/17) daje</w:t>
      </w:r>
    </w:p>
    <w:p w:rsidR="00877E7B" w:rsidRPr="00212661" w:rsidRDefault="00877E7B" w:rsidP="00877E7B">
      <w:pPr>
        <w:tabs>
          <w:tab w:val="left" w:pos="1950"/>
        </w:tabs>
        <w:jc w:val="both"/>
        <w:rPr>
          <w:rFonts w:asciiTheme="minorHAnsi" w:hAnsiTheme="minorHAnsi" w:cstheme="minorHAnsi"/>
          <w:b/>
          <w:bCs/>
          <w:color w:val="000000"/>
          <w:sz w:val="28"/>
          <w:szCs w:val="28"/>
        </w:rPr>
      </w:pPr>
    </w:p>
    <w:p w:rsidR="00877E7B" w:rsidRPr="003B14C9" w:rsidRDefault="00877E7B" w:rsidP="00877E7B">
      <w:pPr>
        <w:spacing w:after="0" w:line="240" w:lineRule="auto"/>
        <w:jc w:val="center"/>
        <w:rPr>
          <w:rFonts w:asciiTheme="minorHAnsi" w:hAnsiTheme="minorHAnsi" w:cstheme="minorHAnsi"/>
          <w:b/>
          <w:bCs/>
          <w:color w:val="000000"/>
          <w:sz w:val="32"/>
          <w:szCs w:val="32"/>
        </w:rPr>
      </w:pPr>
      <w:r w:rsidRPr="003B14C9">
        <w:rPr>
          <w:rFonts w:asciiTheme="minorHAnsi" w:hAnsiTheme="minorHAnsi" w:cstheme="minorHAnsi"/>
          <w:b/>
          <w:bCs/>
          <w:color w:val="000000"/>
          <w:sz w:val="32"/>
          <w:szCs w:val="32"/>
        </w:rPr>
        <w:t>Izjavu</w:t>
      </w:r>
    </w:p>
    <w:p w:rsidR="00877E7B" w:rsidRPr="00212661" w:rsidRDefault="00877E7B" w:rsidP="00877E7B">
      <w:pPr>
        <w:tabs>
          <w:tab w:val="left" w:pos="1950"/>
        </w:tabs>
        <w:jc w:val="both"/>
        <w:rPr>
          <w:rFonts w:asciiTheme="minorHAnsi" w:hAnsiTheme="minorHAnsi" w:cstheme="minorHAnsi"/>
          <w:b/>
          <w:bCs/>
          <w:color w:val="000000"/>
          <w:sz w:val="28"/>
          <w:szCs w:val="28"/>
        </w:rPr>
      </w:pPr>
    </w:p>
    <w:p w:rsidR="00877E7B" w:rsidRPr="00212661" w:rsidRDefault="00877E7B" w:rsidP="00877E7B">
      <w:pPr>
        <w:spacing w:after="0" w:line="240" w:lineRule="auto"/>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212661">
        <w:rPr>
          <w:rFonts w:asciiTheme="minorHAnsi" w:hAnsiTheme="minorHAnsi" w:cstheme="minorHAnsi"/>
          <w:color w:val="000000"/>
          <w:sz w:val="24"/>
          <w:szCs w:val="24"/>
          <w:u w:val="single"/>
        </w:rPr>
        <w:tab/>
        <w:t>(</w:t>
      </w:r>
      <w:r w:rsidRPr="00212661">
        <w:rPr>
          <w:rFonts w:asciiTheme="minorHAnsi" w:hAnsiTheme="minorHAnsi" w:cstheme="minorHAnsi"/>
          <w:i/>
          <w:iCs/>
          <w:color w:val="000000"/>
          <w:sz w:val="24"/>
          <w:szCs w:val="24"/>
          <w:u w:val="single"/>
        </w:rPr>
        <w:t>opis predmeta</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color w:val="000000"/>
          <w:sz w:val="24"/>
          <w:szCs w:val="24"/>
        </w:rPr>
        <w:t xml:space="preserve">, u smislu člana 17 stav 1 </w:t>
      </w:r>
      <w:r w:rsidRPr="003B14C9">
        <w:rPr>
          <w:rFonts w:asciiTheme="minorHAnsi" w:hAnsiTheme="minorHAnsi" w:cstheme="minorHAnsi"/>
          <w:color w:val="000000"/>
          <w:sz w:val="24"/>
          <w:szCs w:val="24"/>
          <w:lang w:val="pl-PL"/>
        </w:rPr>
        <w:t>Zakona o javnim nabavkama i da ne postoje razlozi za sukob interesa na strani ovog ponuđača, u smislu člana 17 stav 2 istog zakona.</w:t>
      </w:r>
    </w:p>
    <w:p w:rsidR="00877E7B" w:rsidRPr="00212661" w:rsidRDefault="00877E7B" w:rsidP="00877E7B">
      <w:pPr>
        <w:spacing w:after="0" w:line="240" w:lineRule="auto"/>
        <w:jc w:val="both"/>
        <w:rPr>
          <w:rFonts w:asciiTheme="minorHAnsi" w:hAnsiTheme="minorHAnsi" w:cstheme="minorHAnsi"/>
          <w:color w:val="000000"/>
          <w:sz w:val="23"/>
          <w:szCs w:val="23"/>
        </w:rPr>
      </w:pPr>
    </w:p>
    <w:p w:rsidR="00877E7B" w:rsidRPr="003B14C9" w:rsidRDefault="00877E7B" w:rsidP="00877E7B">
      <w:pPr>
        <w:spacing w:after="0" w:line="240" w:lineRule="auto"/>
        <w:ind w:firstLine="426"/>
        <w:jc w:val="both"/>
        <w:rPr>
          <w:rFonts w:asciiTheme="minorHAnsi" w:hAnsiTheme="minorHAnsi" w:cstheme="minorHAnsi"/>
          <w:color w:val="000000"/>
          <w:sz w:val="24"/>
          <w:szCs w:val="24"/>
        </w:rPr>
      </w:pPr>
    </w:p>
    <w:p w:rsidR="00877E7B" w:rsidRPr="003B14C9" w:rsidRDefault="00877E7B" w:rsidP="00877E7B">
      <w:pPr>
        <w:spacing w:after="0" w:line="240" w:lineRule="auto"/>
        <w:ind w:right="56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tabs>
          <w:tab w:val="left" w:pos="8364"/>
        </w:tabs>
        <w:spacing w:after="0" w:line="240" w:lineRule="auto"/>
        <w:ind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firstLine="426"/>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877E7B" w:rsidRPr="003B14C9" w:rsidRDefault="00877E7B" w:rsidP="00877E7B">
      <w:pPr>
        <w:rPr>
          <w:rFonts w:asciiTheme="minorHAnsi" w:hAnsiTheme="minorHAnsi" w:cstheme="minorHAnsi"/>
          <w:b/>
          <w:bCs/>
          <w:color w:val="000000"/>
          <w:sz w:val="24"/>
          <w:szCs w:val="24"/>
        </w:rPr>
      </w:pPr>
      <w:r w:rsidRPr="003B14C9">
        <w:rPr>
          <w:rFonts w:asciiTheme="minorHAnsi" w:hAnsiTheme="minorHAnsi" w:cstheme="minorHAnsi"/>
          <w:b/>
          <w:bCs/>
          <w:color w:val="000000"/>
          <w:sz w:val="24"/>
          <w:szCs w:val="24"/>
        </w:rPr>
        <w:br w:type="page"/>
      </w:r>
    </w:p>
    <w:p w:rsidR="00877E7B" w:rsidRPr="003B14C9" w:rsidRDefault="00877E7B" w:rsidP="00877E7B">
      <w:pPr>
        <w:rPr>
          <w:rFonts w:asciiTheme="minorHAnsi" w:hAnsiTheme="minorHAnsi" w:cstheme="minorHAnsi"/>
          <w:b/>
          <w:bCs/>
          <w:color w:val="000000"/>
          <w:sz w:val="24"/>
          <w:szCs w:val="24"/>
        </w:rPr>
      </w:pPr>
    </w:p>
    <w:p w:rsidR="00877E7B" w:rsidRPr="003B14C9"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8"/>
          <w:szCs w:val="28"/>
          <w:lang w:eastAsia="zh-TW"/>
        </w:rPr>
      </w:pPr>
      <w:bookmarkStart w:id="16" w:name="_Toc416180146"/>
      <w:r w:rsidRPr="003B14C9">
        <w:rPr>
          <w:rFonts w:asciiTheme="minorHAnsi" w:eastAsia="Times New Roman" w:hAnsiTheme="minorHAnsi" w:cstheme="minorHAnsi"/>
          <w:b/>
          <w:bCs/>
          <w:color w:val="000000"/>
          <w:sz w:val="28"/>
          <w:szCs w:val="28"/>
          <w:lang w:eastAsia="zh-TW"/>
        </w:rPr>
        <w:t>DOKAZI O ISPUNJENOSTI OBAVEZNIH USLOVA ZA UČEŠĆE U POSTUPKU JAVNOG NADMETANJA</w:t>
      </w:r>
      <w:bookmarkEnd w:id="16"/>
    </w:p>
    <w:p w:rsidR="00877E7B" w:rsidRPr="003B14C9" w:rsidRDefault="00877E7B" w:rsidP="00877E7B">
      <w:pPr>
        <w:spacing w:after="0" w:line="240" w:lineRule="auto"/>
        <w:rPr>
          <w:rFonts w:asciiTheme="minorHAnsi" w:hAnsiTheme="minorHAnsi" w:cstheme="minorHAnsi"/>
          <w:b/>
          <w:bCs/>
          <w:color w:val="000000"/>
          <w:sz w:val="24"/>
          <w:szCs w:val="24"/>
        </w:rPr>
      </w:pPr>
    </w:p>
    <w:p w:rsidR="00877E7B" w:rsidRPr="003B14C9" w:rsidRDefault="00877E7B" w:rsidP="00877E7B">
      <w:pPr>
        <w:spacing w:after="0" w:line="240" w:lineRule="auto"/>
        <w:rPr>
          <w:rFonts w:asciiTheme="minorHAnsi" w:hAnsiTheme="minorHAnsi" w:cstheme="minorHAnsi"/>
          <w:b/>
          <w:bCs/>
          <w:color w:val="000000"/>
          <w:sz w:val="24"/>
          <w:szCs w:val="24"/>
        </w:rPr>
      </w:pPr>
    </w:p>
    <w:p w:rsidR="00877E7B" w:rsidRPr="003B14C9" w:rsidRDefault="00877E7B" w:rsidP="00877E7B">
      <w:pPr>
        <w:spacing w:after="0" w:line="240" w:lineRule="auto"/>
        <w:rPr>
          <w:rFonts w:asciiTheme="minorHAnsi" w:hAnsiTheme="minorHAnsi" w:cstheme="minorHAnsi"/>
          <w:color w:val="000000"/>
          <w:sz w:val="24"/>
          <w:szCs w:val="24"/>
        </w:rPr>
      </w:pPr>
      <w:r w:rsidRPr="003B14C9">
        <w:rPr>
          <w:rFonts w:asciiTheme="minorHAnsi" w:hAnsiTheme="minorHAnsi" w:cstheme="minorHAnsi"/>
          <w:color w:val="000000"/>
          <w:sz w:val="24"/>
          <w:szCs w:val="24"/>
        </w:rPr>
        <w:t>Dostaviti:</w:t>
      </w:r>
    </w:p>
    <w:p w:rsidR="00877E7B" w:rsidRPr="003B14C9" w:rsidRDefault="00877E7B" w:rsidP="00877E7B">
      <w:pPr>
        <w:spacing w:after="0" w:line="240" w:lineRule="auto"/>
        <w:jc w:val="both"/>
        <w:rPr>
          <w:rFonts w:asciiTheme="minorHAnsi" w:hAnsiTheme="minorHAnsi" w:cstheme="minorHAnsi"/>
          <w:color w:val="000000"/>
          <w:sz w:val="24"/>
          <w:szCs w:val="24"/>
          <w:lang w:val="sl-SI"/>
        </w:rPr>
      </w:pPr>
    </w:p>
    <w:p w:rsidR="00877E7B" w:rsidRPr="003B14C9" w:rsidRDefault="00877E7B" w:rsidP="00877E7B">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o registraciji izdatog od organa nadležnog za registraciju privrednih subjekata sa podacima o ovlašćenim licima ponuđača;</w:t>
      </w:r>
    </w:p>
    <w:p w:rsidR="00877E7B" w:rsidRPr="003B14C9" w:rsidRDefault="00877E7B" w:rsidP="00877E7B">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77E7B" w:rsidRPr="003B14C9" w:rsidRDefault="00877E7B" w:rsidP="00877E7B">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77E7B" w:rsidRPr="003B14C9" w:rsidRDefault="00877E7B" w:rsidP="00877E7B">
      <w:pPr>
        <w:spacing w:after="0" w:line="240" w:lineRule="auto"/>
        <w:rPr>
          <w:rFonts w:asciiTheme="minorHAnsi" w:hAnsiTheme="minorHAnsi" w:cstheme="minorHAnsi"/>
          <w:sz w:val="24"/>
          <w:szCs w:val="24"/>
          <w:lang w:val="sl-SI"/>
        </w:rPr>
      </w:pPr>
    </w:p>
    <w:p w:rsidR="00877E7B" w:rsidRPr="003B14C9" w:rsidRDefault="00877E7B" w:rsidP="00877E7B">
      <w:pPr>
        <w:tabs>
          <w:tab w:val="left" w:pos="1950"/>
        </w:tabs>
        <w:spacing w:after="0" w:line="240" w:lineRule="auto"/>
        <w:rPr>
          <w:rFonts w:asciiTheme="minorHAnsi" w:hAnsiTheme="minorHAnsi" w:cstheme="minorHAnsi"/>
          <w:color w:val="FF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pl-PL"/>
        </w:rPr>
      </w:pPr>
      <w:r w:rsidRPr="003B14C9">
        <w:rPr>
          <w:rFonts w:asciiTheme="minorHAnsi" w:eastAsia="PMingLiU" w:hAnsiTheme="minorHAnsi" w:cstheme="minorHAnsi"/>
          <w:b/>
          <w:bCs/>
          <w:sz w:val="28"/>
          <w:szCs w:val="28"/>
          <w:lang w:val="pl-PL"/>
        </w:rPr>
        <w:t>DOKAZI O ISPUNJAVANJU USLOVA STRUČNO – TEHNIČKE I KADROVSKE OSPOSOBLJENOSTI</w:t>
      </w:r>
    </w:p>
    <w:p w:rsidR="00877E7B" w:rsidRPr="003B14C9" w:rsidRDefault="00877E7B" w:rsidP="00877E7B">
      <w:pPr>
        <w:spacing w:after="0" w:line="240" w:lineRule="auto"/>
        <w:jc w:val="both"/>
        <w:rPr>
          <w:rFonts w:asciiTheme="minorHAnsi" w:hAnsiTheme="minorHAnsi" w:cstheme="minorHAnsi"/>
          <w:b/>
          <w:bCs/>
          <w:color w:val="000000"/>
          <w:sz w:val="24"/>
          <w:szCs w:val="24"/>
          <w:lang w:val="pl-PL"/>
        </w:rPr>
      </w:pPr>
    </w:p>
    <w:p w:rsidR="00877E7B" w:rsidRPr="003B14C9" w:rsidRDefault="00877E7B" w:rsidP="00877E7B">
      <w:pPr>
        <w:spacing w:after="0" w:line="240" w:lineRule="auto"/>
        <w:jc w:val="both"/>
        <w:rPr>
          <w:rFonts w:asciiTheme="minorHAnsi" w:hAnsiTheme="minorHAnsi" w:cstheme="minorHAnsi"/>
          <w:b/>
          <w:bCs/>
          <w:color w:val="000000"/>
          <w:sz w:val="24"/>
          <w:szCs w:val="24"/>
          <w:lang w:val="pl-PL"/>
        </w:rPr>
      </w:pP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pl-PL"/>
        </w:rPr>
      </w:pPr>
      <w:r w:rsidRPr="00212661">
        <w:rPr>
          <w:rFonts w:asciiTheme="minorHAnsi" w:hAnsiTheme="minorHAnsi" w:cstheme="minorHAnsi"/>
          <w:color w:val="000000"/>
          <w:sz w:val="24"/>
          <w:szCs w:val="24"/>
          <w:lang w:val="pl-PL"/>
        </w:rPr>
        <w:t>Dostaviti:</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sl-SI"/>
        </w:rPr>
      </w:pPr>
      <w:r w:rsidRPr="003B14C9">
        <w:rPr>
          <w:rFonts w:asciiTheme="minorHAnsi" w:hAnsiTheme="minorHAnsi" w:cstheme="minorHAnsi"/>
          <w:color w:val="000000"/>
          <w:sz w:val="24"/>
          <w:szCs w:val="24"/>
        </w:rPr>
        <w:sym w:font="Wingdings" w:char="F0FC"/>
      </w:r>
      <w:r w:rsidRPr="00212661">
        <w:rPr>
          <w:rFonts w:asciiTheme="minorHAnsi" w:hAnsiTheme="minorHAnsi" w:cstheme="minorHAnsi"/>
          <w:color w:val="000000"/>
          <w:sz w:val="24"/>
          <w:szCs w:val="24"/>
          <w:lang w:val="pl-PL"/>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sidRPr="003B14C9">
        <w:rPr>
          <w:rFonts w:asciiTheme="minorHAnsi" w:hAnsiTheme="minorHAnsi" w:cstheme="minorHAnsi"/>
          <w:color w:val="000000"/>
          <w:sz w:val="24"/>
          <w:szCs w:val="24"/>
          <w:lang w:val="sl-SI"/>
        </w:rPr>
        <w:t>;</w:t>
      </w:r>
    </w:p>
    <w:p w:rsidR="00877E7B" w:rsidRPr="00212661" w:rsidRDefault="00877E7B" w:rsidP="00877E7B">
      <w:pPr>
        <w:autoSpaceDE w:val="0"/>
        <w:autoSpaceDN w:val="0"/>
        <w:adjustRightInd w:val="0"/>
        <w:spacing w:after="0" w:line="240" w:lineRule="auto"/>
        <w:jc w:val="both"/>
        <w:rPr>
          <w:rFonts w:asciiTheme="minorHAnsi" w:hAnsiTheme="minorHAnsi" w:cstheme="minorHAnsi"/>
          <w:b/>
          <w:bCs/>
          <w:color w:val="000000"/>
          <w:sz w:val="24"/>
          <w:szCs w:val="24"/>
          <w:u w:val="single"/>
          <w:lang w:val="sl-SI"/>
        </w:rPr>
      </w:pPr>
      <w:r w:rsidRPr="003B14C9">
        <w:rPr>
          <w:rFonts w:asciiTheme="minorHAnsi" w:hAnsiTheme="minorHAnsi" w:cstheme="minorHAnsi"/>
          <w:color w:val="000000"/>
          <w:sz w:val="24"/>
          <w:szCs w:val="24"/>
        </w:rPr>
        <w:sym w:font="Wingdings" w:char="F0FC"/>
      </w:r>
      <w:r w:rsidRPr="003B14C9">
        <w:rPr>
          <w:rFonts w:asciiTheme="minorHAnsi" w:hAnsiTheme="minorHAnsi" w:cstheme="minorHAnsi"/>
          <w:color w:val="000000"/>
          <w:sz w:val="24"/>
          <w:szCs w:val="24"/>
        </w:rPr>
        <w:t xml:space="preserve"> </w:t>
      </w:r>
      <w:r w:rsidRPr="00212661">
        <w:rPr>
          <w:rFonts w:asciiTheme="minorHAnsi" w:hAnsiTheme="minorHAnsi" w:cstheme="minorHAnsi"/>
          <w:color w:val="000000"/>
          <w:sz w:val="24"/>
          <w:szCs w:val="24"/>
          <w:lang w:val="sl-SI"/>
        </w:rPr>
        <w:t>izjave o namjeri i predmetu podugovaranja sa spiskom podugovarača, odnosno podizvođača sa bližim podacima (naziv, adresa, procentualno učešće i slično).</w:t>
      </w: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sl-SI"/>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212661" w:rsidRDefault="00877E7B" w:rsidP="00877E7B">
      <w:pPr>
        <w:jc w:val="right"/>
        <w:rPr>
          <w:rFonts w:asciiTheme="minorHAnsi" w:hAnsiTheme="minorHAnsi" w:cstheme="minorHAnsi"/>
          <w:color w:val="000000"/>
        </w:rPr>
      </w:pPr>
      <w:r w:rsidRPr="00212661">
        <w:rPr>
          <w:rFonts w:asciiTheme="minorHAnsi" w:hAnsiTheme="minorHAnsi" w:cstheme="minorHAnsi"/>
          <w:color w:val="000000"/>
        </w:rPr>
        <w:t>OBRAZAC  R1</w:t>
      </w:r>
    </w:p>
    <w:p w:rsidR="00877E7B" w:rsidRPr="005B2362" w:rsidRDefault="00877E7B" w:rsidP="00877E7B">
      <w:pPr>
        <w:spacing w:after="0" w:line="240" w:lineRule="auto"/>
        <w:rPr>
          <w:rFonts w:asciiTheme="minorHAnsi" w:hAnsiTheme="minorHAnsi" w:cstheme="minorHAnsi"/>
          <w:b/>
          <w:bCs/>
          <w:color w:val="000000"/>
          <w:sz w:val="24"/>
          <w:szCs w:val="24"/>
        </w:rPr>
      </w:pPr>
    </w:p>
    <w:p w:rsidR="00877E7B" w:rsidRPr="005B2362"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inorHAnsi" w:hAnsiTheme="minorHAnsi" w:cstheme="minorHAnsi"/>
          <w:b/>
          <w:bCs/>
          <w:color w:val="000000"/>
          <w:sz w:val="24"/>
          <w:szCs w:val="24"/>
        </w:rPr>
      </w:pPr>
      <w:r w:rsidRPr="005B2362">
        <w:rPr>
          <w:rFonts w:asciiTheme="minorHAnsi" w:hAnsiTheme="minorHAnsi" w:cstheme="minorHAnsi"/>
          <w:b/>
          <w:bCs/>
          <w:color w:val="000000"/>
          <w:sz w:val="24"/>
          <w:szCs w:val="24"/>
        </w:rPr>
        <w:lastRenderedPageBreak/>
        <w:t>LISTA GLAVNIH ISPORUKA ROBA U POSLJEDNJE DVIJE GODINE</w:t>
      </w:r>
    </w:p>
    <w:p w:rsidR="00877E7B" w:rsidRPr="005B2362" w:rsidRDefault="00877E7B" w:rsidP="00877E7B">
      <w:pPr>
        <w:spacing w:after="0" w:line="240" w:lineRule="auto"/>
        <w:ind w:left="360"/>
        <w:rPr>
          <w:rFonts w:asciiTheme="minorHAnsi" w:hAnsiTheme="minorHAnsi" w:cstheme="minorHAnsi"/>
          <w:color w:val="000000"/>
          <w:sz w:val="24"/>
          <w:szCs w:val="24"/>
        </w:rPr>
      </w:pPr>
    </w:p>
    <w:p w:rsidR="00877E7B" w:rsidRPr="005B2362" w:rsidRDefault="00877E7B" w:rsidP="00877E7B">
      <w:pPr>
        <w:spacing w:after="0" w:line="240" w:lineRule="auto"/>
        <w:rPr>
          <w:rFonts w:asciiTheme="minorHAnsi" w:hAnsiTheme="minorHAnsi" w:cstheme="minorHAnsi"/>
          <w:color w:val="000000"/>
          <w:sz w:val="24"/>
          <w:szCs w:val="24"/>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877E7B" w:rsidRPr="005B2362" w:rsidTr="00877E7B">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877E7B" w:rsidRPr="005B2362" w:rsidRDefault="00877E7B" w:rsidP="00877E7B">
            <w:pPr>
              <w:spacing w:after="0" w:line="240" w:lineRule="auto"/>
              <w:ind w:left="113" w:right="113"/>
              <w:jc w:val="center"/>
              <w:rPr>
                <w:rFonts w:asciiTheme="minorHAnsi" w:hAnsiTheme="minorHAnsi" w:cstheme="minorHAnsi"/>
                <w:b/>
                <w:bCs/>
                <w:color w:val="000000"/>
              </w:rPr>
            </w:pPr>
            <w:r w:rsidRPr="005B2362">
              <w:rPr>
                <w:rFonts w:asciiTheme="minorHAnsi" w:hAnsiTheme="minorHAnsi" w:cstheme="minorHAnsi"/>
                <w:b/>
                <w:bCs/>
                <w:color w:val="000000"/>
              </w:rPr>
              <w:t>Redni broj</w:t>
            </w:r>
          </w:p>
        </w:tc>
        <w:tc>
          <w:tcPr>
            <w:tcW w:w="2163"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Primalac</w:t>
            </w:r>
          </w:p>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(kupac)</w:t>
            </w:r>
          </w:p>
        </w:tc>
        <w:tc>
          <w:tcPr>
            <w:tcW w:w="1955"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Broj i datum zaključenja ugovora</w:t>
            </w:r>
          </w:p>
        </w:tc>
        <w:tc>
          <w:tcPr>
            <w:tcW w:w="1567"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Godina realizacije ugovora</w:t>
            </w:r>
          </w:p>
        </w:tc>
        <w:tc>
          <w:tcPr>
            <w:tcW w:w="1567"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Vrijednost ugovora</w:t>
            </w:r>
          </w:p>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w:t>
            </w:r>
          </w:p>
        </w:tc>
        <w:tc>
          <w:tcPr>
            <w:tcW w:w="1505"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Kontakt osoba primaoca</w:t>
            </w:r>
          </w:p>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(kupca)</w:t>
            </w:r>
          </w:p>
        </w:tc>
      </w:tr>
      <w:tr w:rsidR="00877E7B" w:rsidRPr="005B2362" w:rsidTr="00877E7B">
        <w:trPr>
          <w:trHeight w:val="670"/>
          <w:jc w:val="center"/>
        </w:trPr>
        <w:tc>
          <w:tcPr>
            <w:tcW w:w="527" w:type="dxa"/>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1</w:t>
            </w:r>
          </w:p>
        </w:tc>
        <w:tc>
          <w:tcPr>
            <w:tcW w:w="2163"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r w:rsidR="00877E7B" w:rsidRPr="005B2362" w:rsidTr="00877E7B">
        <w:trPr>
          <w:trHeight w:val="670"/>
          <w:jc w:val="center"/>
        </w:trPr>
        <w:tc>
          <w:tcPr>
            <w:tcW w:w="527" w:type="dxa"/>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2</w:t>
            </w:r>
          </w:p>
        </w:tc>
        <w:tc>
          <w:tcPr>
            <w:tcW w:w="2163"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r w:rsidR="00877E7B" w:rsidRPr="005B2362" w:rsidTr="00877E7B">
        <w:trPr>
          <w:trHeight w:val="670"/>
          <w:jc w:val="center"/>
        </w:trPr>
        <w:tc>
          <w:tcPr>
            <w:tcW w:w="527" w:type="dxa"/>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3</w:t>
            </w:r>
          </w:p>
        </w:tc>
        <w:tc>
          <w:tcPr>
            <w:tcW w:w="2163"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r w:rsidR="00877E7B" w:rsidRPr="005B2362" w:rsidTr="00877E7B">
        <w:trPr>
          <w:trHeight w:val="670"/>
          <w:jc w:val="center"/>
        </w:trPr>
        <w:tc>
          <w:tcPr>
            <w:tcW w:w="527" w:type="dxa"/>
            <w:tcBorders>
              <w:bottom w:val="double" w:sz="4" w:space="0" w:color="auto"/>
            </w:tcBorders>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p>
        </w:tc>
        <w:tc>
          <w:tcPr>
            <w:tcW w:w="2163"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Borders>
              <w:bottom w:val="double" w:sz="4" w:space="0" w:color="auto"/>
            </w:tcBorders>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bl>
    <w:p w:rsidR="00877E7B" w:rsidRPr="005B2362" w:rsidRDefault="00877E7B" w:rsidP="00877E7B">
      <w:pPr>
        <w:rPr>
          <w:rFonts w:asciiTheme="minorHAnsi" w:hAnsiTheme="minorHAnsi" w:cstheme="minorHAnsi"/>
          <w:color w:val="000000"/>
          <w:lang w:val="en-US"/>
        </w:rPr>
      </w:pPr>
    </w:p>
    <w:p w:rsidR="00877E7B" w:rsidRPr="005B2362" w:rsidRDefault="00877E7B" w:rsidP="00877E7B">
      <w:pPr>
        <w:jc w:val="both"/>
        <w:rPr>
          <w:rFonts w:asciiTheme="minorHAnsi" w:hAnsiTheme="minorHAnsi" w:cstheme="minorHAnsi"/>
          <w:color w:val="000000"/>
          <w:sz w:val="24"/>
          <w:szCs w:val="24"/>
        </w:rPr>
      </w:pPr>
      <w:r w:rsidRPr="005B2362">
        <w:rPr>
          <w:rFonts w:asciiTheme="minorHAnsi" w:hAnsiTheme="minorHAnsi" w:cstheme="minorHAnsi"/>
          <w:color w:val="000000"/>
          <w:sz w:val="24"/>
          <w:szCs w:val="24"/>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877E7B" w:rsidRPr="005B2362" w:rsidRDefault="00877E7B" w:rsidP="00877E7B">
      <w:pPr>
        <w:jc w:val="both"/>
        <w:rPr>
          <w:rFonts w:asciiTheme="minorHAnsi" w:hAnsiTheme="minorHAnsi" w:cstheme="minorHAnsi"/>
          <w:color w:val="000000"/>
        </w:rPr>
      </w:pPr>
    </w:p>
    <w:p w:rsidR="00877E7B" w:rsidRPr="00212661" w:rsidRDefault="00877E7B" w:rsidP="00877E7B">
      <w:pPr>
        <w:jc w:val="both"/>
        <w:rPr>
          <w:rFonts w:asciiTheme="minorHAnsi" w:hAnsiTheme="minorHAnsi" w:cstheme="minorHAnsi"/>
          <w:color w:val="000000"/>
        </w:rPr>
      </w:pPr>
    </w:p>
    <w:p w:rsidR="00877E7B" w:rsidRPr="005B2362" w:rsidRDefault="00877E7B" w:rsidP="00877E7B">
      <w:pPr>
        <w:spacing w:after="0" w:line="240" w:lineRule="auto"/>
        <w:ind w:right="574"/>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 xml:space="preserve">Ovlašćeno lice ponuđača  </w:t>
      </w: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___________________________</w:t>
      </w:r>
    </w:p>
    <w:p w:rsidR="00877E7B" w:rsidRPr="005B2362" w:rsidRDefault="00877E7B" w:rsidP="00877E7B">
      <w:pPr>
        <w:spacing w:after="0" w:line="240" w:lineRule="auto"/>
        <w:ind w:right="574"/>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r w:rsidRPr="005B2362">
        <w:rPr>
          <w:rFonts w:asciiTheme="minorHAnsi" w:hAnsiTheme="minorHAnsi" w:cstheme="minorHAnsi"/>
          <w:i/>
          <w:iCs/>
          <w:color w:val="000000"/>
          <w:sz w:val="24"/>
          <w:szCs w:val="24"/>
        </w:rPr>
        <w:t>ime, prezime i funkcija</w:t>
      </w:r>
      <w:r w:rsidRPr="005B2362">
        <w:rPr>
          <w:rFonts w:asciiTheme="minorHAnsi" w:hAnsiTheme="minorHAnsi" w:cstheme="minorHAnsi"/>
          <w:color w:val="000000"/>
          <w:sz w:val="24"/>
          <w:szCs w:val="24"/>
        </w:rPr>
        <w:t>)</w:t>
      </w: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___________________________</w:t>
      </w:r>
    </w:p>
    <w:p w:rsidR="00877E7B" w:rsidRPr="005B2362" w:rsidRDefault="00877E7B" w:rsidP="00877E7B">
      <w:pPr>
        <w:tabs>
          <w:tab w:val="left" w:pos="8364"/>
        </w:tabs>
        <w:spacing w:after="0" w:line="240" w:lineRule="auto"/>
        <w:ind w:right="857"/>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r w:rsidRPr="005B2362">
        <w:rPr>
          <w:rFonts w:asciiTheme="minorHAnsi" w:hAnsiTheme="minorHAnsi" w:cstheme="minorHAnsi"/>
          <w:i/>
          <w:iCs/>
          <w:color w:val="000000"/>
          <w:sz w:val="24"/>
          <w:szCs w:val="24"/>
        </w:rPr>
        <w:t>potpis</w:t>
      </w:r>
      <w:r w:rsidRPr="005B2362">
        <w:rPr>
          <w:rFonts w:asciiTheme="minorHAnsi" w:hAnsiTheme="minorHAnsi" w:cstheme="minorHAnsi"/>
          <w:color w:val="000000"/>
          <w:sz w:val="24"/>
          <w:szCs w:val="24"/>
        </w:rPr>
        <w:t>)</w:t>
      </w:r>
    </w:p>
    <w:p w:rsidR="00877E7B" w:rsidRPr="005B2362" w:rsidRDefault="00877E7B" w:rsidP="00877E7B">
      <w:pPr>
        <w:spacing w:after="0" w:line="240" w:lineRule="auto"/>
        <w:ind w:firstLine="426"/>
        <w:jc w:val="both"/>
        <w:rPr>
          <w:rFonts w:asciiTheme="minorHAnsi" w:hAnsiTheme="minorHAnsi" w:cstheme="minorHAnsi"/>
          <w:color w:val="000000"/>
          <w:sz w:val="24"/>
          <w:szCs w:val="24"/>
        </w:rPr>
      </w:pPr>
    </w:p>
    <w:p w:rsidR="00877E7B" w:rsidRPr="005B2362" w:rsidRDefault="00877E7B" w:rsidP="00877E7B">
      <w:pPr>
        <w:spacing w:after="0" w:line="240" w:lineRule="auto"/>
        <w:jc w:val="both"/>
        <w:rPr>
          <w:rFonts w:asciiTheme="minorHAnsi" w:hAnsiTheme="minorHAnsi" w:cstheme="minorHAnsi"/>
          <w:color w:val="000000"/>
          <w:sz w:val="24"/>
          <w:szCs w:val="24"/>
        </w:rPr>
      </w:pP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t>M.P.</w:t>
      </w:r>
    </w:p>
    <w:p w:rsidR="00877E7B" w:rsidRPr="005B2362" w:rsidRDefault="00877E7B" w:rsidP="00877E7B">
      <w:pPr>
        <w:spacing w:after="0" w:line="240" w:lineRule="auto"/>
        <w:jc w:val="both"/>
        <w:rPr>
          <w:rFonts w:asciiTheme="minorHAnsi" w:eastAsia="PMingLiU"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77E7B" w:rsidRPr="003B14C9" w:rsidTr="00877E7B">
        <w:tc>
          <w:tcPr>
            <w:tcW w:w="9288" w:type="dxa"/>
          </w:tcPr>
          <w:p w:rsidR="00877E7B" w:rsidRPr="00212661" w:rsidRDefault="00877E7B" w:rsidP="00877E7B">
            <w:pPr>
              <w:spacing w:before="100" w:beforeAutospacing="1" w:after="100" w:afterAutospacing="1" w:line="240" w:lineRule="auto"/>
              <w:jc w:val="both"/>
              <w:rPr>
                <w:rFonts w:asciiTheme="minorHAnsi" w:eastAsia="Arial Unicode MS" w:hAnsiTheme="minorHAnsi" w:cstheme="minorHAnsi"/>
                <w:color w:val="000000"/>
                <w:sz w:val="24"/>
                <w:szCs w:val="24"/>
                <w:lang w:val="nb-NO"/>
              </w:rPr>
            </w:pPr>
          </w:p>
          <w:p w:rsidR="00877E7B" w:rsidRPr="00212661" w:rsidRDefault="00877E7B" w:rsidP="00877E7B">
            <w:pPr>
              <w:spacing w:after="0" w:line="240" w:lineRule="auto"/>
              <w:ind w:left="284" w:right="284"/>
              <w:jc w:val="center"/>
              <w:rPr>
                <w:rFonts w:asciiTheme="minorHAnsi" w:eastAsia="Arial Unicode MS" w:hAnsiTheme="minorHAnsi" w:cstheme="minorHAnsi"/>
                <w:b/>
                <w:bCs/>
                <w:color w:val="000000"/>
                <w:sz w:val="24"/>
                <w:szCs w:val="24"/>
                <w:lang w:val="nb-NO"/>
              </w:rPr>
            </w:pPr>
            <w:r w:rsidRPr="00212661">
              <w:rPr>
                <w:rFonts w:asciiTheme="minorHAnsi" w:eastAsia="Arial Unicode MS" w:hAnsiTheme="minorHAnsi" w:cstheme="minorHAnsi"/>
                <w:b/>
                <w:bCs/>
                <w:color w:val="000000"/>
                <w:sz w:val="24"/>
                <w:szCs w:val="24"/>
                <w:lang w:val="nb-NO"/>
              </w:rPr>
              <w:t xml:space="preserve">IZJAVA O </w:t>
            </w:r>
          </w:p>
          <w:p w:rsidR="00877E7B" w:rsidRPr="00212661" w:rsidRDefault="00877E7B" w:rsidP="00877E7B">
            <w:pPr>
              <w:spacing w:after="0" w:line="240" w:lineRule="auto"/>
              <w:ind w:left="284" w:right="284"/>
              <w:jc w:val="center"/>
              <w:rPr>
                <w:rFonts w:asciiTheme="minorHAnsi" w:eastAsia="Arial Unicode MS" w:hAnsiTheme="minorHAnsi" w:cstheme="minorHAnsi"/>
                <w:b/>
                <w:bCs/>
                <w:color w:val="000000"/>
                <w:sz w:val="24"/>
                <w:szCs w:val="24"/>
                <w:lang w:val="nb-NO"/>
              </w:rPr>
            </w:pPr>
            <w:r w:rsidRPr="00212661">
              <w:rPr>
                <w:rFonts w:asciiTheme="minorHAnsi" w:eastAsia="Arial Unicode MS" w:hAnsiTheme="minorHAnsi" w:cstheme="minorHAnsi"/>
                <w:b/>
                <w:bCs/>
                <w:color w:val="000000"/>
                <w:sz w:val="24"/>
                <w:szCs w:val="24"/>
                <w:lang w:val="nb-NO"/>
              </w:rPr>
              <w:t>NAMJERI I PREDMETU PODUGOVARANJA</w:t>
            </w:r>
            <w:r w:rsidRPr="003B14C9">
              <w:rPr>
                <w:rFonts w:asciiTheme="minorHAnsi" w:eastAsia="Arial Unicode MS" w:hAnsiTheme="minorHAnsi" w:cstheme="minorHAnsi"/>
                <w:b/>
                <w:bCs/>
                <w:color w:val="000000"/>
                <w:sz w:val="24"/>
                <w:szCs w:val="24"/>
                <w:vertAlign w:val="superscript"/>
                <w:lang w:val="en-US"/>
              </w:rPr>
              <w:footnoteReference w:id="14"/>
            </w:r>
          </w:p>
          <w:p w:rsidR="00877E7B" w:rsidRPr="00212661" w:rsidRDefault="00877E7B" w:rsidP="00877E7B">
            <w:pPr>
              <w:spacing w:before="100" w:beforeAutospacing="1" w:after="100" w:afterAutospacing="1" w:line="240" w:lineRule="auto"/>
              <w:ind w:left="284" w:right="282"/>
              <w:jc w:val="both"/>
              <w:rPr>
                <w:rFonts w:asciiTheme="minorHAnsi" w:eastAsia="Arial Unicode MS" w:hAnsiTheme="minorHAnsi" w:cstheme="minorHAnsi"/>
                <w:color w:val="000000"/>
                <w:sz w:val="24"/>
                <w:szCs w:val="24"/>
                <w:lang w:val="nb-NO"/>
              </w:rPr>
            </w:pPr>
          </w:p>
          <w:p w:rsidR="00877E7B" w:rsidRPr="003B14C9" w:rsidRDefault="00877E7B" w:rsidP="00877E7B">
            <w:pPr>
              <w:spacing w:after="0" w:line="240" w:lineRule="auto"/>
              <w:ind w:firstLine="708"/>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 _______________________________, (ime i prezime i radno mjesto)</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ind w:left="284" w:right="282"/>
              <w:jc w:val="center"/>
              <w:rPr>
                <w:rFonts w:asciiTheme="minorHAnsi" w:hAnsiTheme="minorHAnsi" w:cstheme="minorHAnsi"/>
                <w:color w:val="000000"/>
                <w:sz w:val="24"/>
                <w:szCs w:val="24"/>
              </w:rPr>
            </w:pPr>
          </w:p>
          <w:p w:rsidR="00877E7B" w:rsidRPr="003B14C9" w:rsidRDefault="00877E7B" w:rsidP="00877E7B">
            <w:pPr>
              <w:spacing w:after="0" w:line="240" w:lineRule="auto"/>
              <w:jc w:val="center"/>
              <w:rPr>
                <w:rFonts w:asciiTheme="minorHAnsi" w:hAnsiTheme="minorHAnsi" w:cstheme="minorHAnsi"/>
                <w:b/>
                <w:bCs/>
                <w:color w:val="000000"/>
                <w:sz w:val="32"/>
                <w:szCs w:val="32"/>
              </w:rPr>
            </w:pPr>
            <w:r w:rsidRPr="003B14C9">
              <w:rPr>
                <w:rFonts w:asciiTheme="minorHAnsi" w:hAnsiTheme="minorHAnsi" w:cstheme="minorHAnsi"/>
                <w:b/>
                <w:bCs/>
                <w:color w:val="000000"/>
                <w:sz w:val="32"/>
                <w:szCs w:val="32"/>
              </w:rPr>
              <w:t>Izjavljuje</w:t>
            </w:r>
          </w:p>
          <w:p w:rsidR="00877E7B" w:rsidRPr="003B14C9" w:rsidRDefault="00877E7B" w:rsidP="00877E7B">
            <w:pPr>
              <w:spacing w:after="0" w:line="240" w:lineRule="auto"/>
              <w:jc w:val="center"/>
              <w:rPr>
                <w:rFonts w:asciiTheme="minorHAnsi" w:hAnsiTheme="minorHAnsi" w:cstheme="minorHAnsi"/>
                <w:b/>
                <w:bCs/>
                <w:color w:val="000000"/>
                <w:sz w:val="24"/>
                <w:szCs w:val="24"/>
              </w:rPr>
            </w:pPr>
          </w:p>
          <w:p w:rsidR="00877E7B" w:rsidRPr="003B14C9" w:rsidRDefault="00877E7B" w:rsidP="00877E7B">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da ponuđač/član zajedničke ponude _________________ ne / namjerava da za predmetnu javnu nabavku _____________, angažuje podugovarača/e, odnosno podizvođača/e:</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1.</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2.</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p>
          <w:p w:rsidR="00877E7B" w:rsidRPr="003B14C9" w:rsidRDefault="00877E7B" w:rsidP="00877E7B">
            <w:pPr>
              <w:spacing w:after="0" w:line="240" w:lineRule="auto"/>
              <w:jc w:val="center"/>
              <w:rPr>
                <w:rFonts w:asciiTheme="minorHAnsi" w:hAnsiTheme="minorHAnsi" w:cstheme="minorHAnsi"/>
                <w:b/>
                <w:bCs/>
                <w:color w:val="000000"/>
                <w:sz w:val="24"/>
                <w:szCs w:val="24"/>
              </w:rPr>
            </w:pPr>
          </w:p>
          <w:p w:rsidR="00877E7B" w:rsidRPr="003B14C9" w:rsidRDefault="00877E7B" w:rsidP="00877E7B">
            <w:pPr>
              <w:spacing w:after="0" w:line="240" w:lineRule="auto"/>
              <w:jc w:val="both"/>
              <w:rPr>
                <w:rFonts w:asciiTheme="minorHAnsi" w:hAnsiTheme="minorHAnsi" w:cstheme="minorHAnsi"/>
                <w:i/>
                <w:iCs/>
                <w:color w:val="000000"/>
                <w:sz w:val="24"/>
                <w:szCs w:val="24"/>
              </w:rPr>
            </w:pPr>
          </w:p>
          <w:p w:rsidR="00877E7B" w:rsidRPr="003B14C9" w:rsidRDefault="00877E7B" w:rsidP="00877E7B">
            <w:pPr>
              <w:spacing w:after="0" w:line="240" w:lineRule="auto"/>
              <w:ind w:left="360" w:right="56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Ovlašćeno lice ponuđača </w:t>
            </w: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spacing w:after="0" w:line="240" w:lineRule="auto"/>
              <w:ind w:left="360"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tabs>
                <w:tab w:val="left" w:pos="8364"/>
              </w:tabs>
              <w:spacing w:after="0" w:line="240" w:lineRule="auto"/>
              <w:ind w:left="360"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left="360"/>
              <w:jc w:val="both"/>
              <w:rPr>
                <w:rFonts w:asciiTheme="minorHAnsi" w:hAnsiTheme="minorHAnsi" w:cstheme="minorHAnsi"/>
                <w:color w:val="000000"/>
                <w:sz w:val="24"/>
                <w:szCs w:val="24"/>
              </w:rPr>
            </w:pPr>
          </w:p>
          <w:p w:rsidR="00877E7B" w:rsidRPr="00F541BB" w:rsidRDefault="00877E7B" w:rsidP="00F541BB">
            <w:pPr>
              <w:spacing w:after="0" w:line="240" w:lineRule="auto"/>
              <w:ind w:left="360"/>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877E7B" w:rsidRPr="003B14C9" w:rsidRDefault="00877E7B" w:rsidP="00877E7B">
            <w:pPr>
              <w:spacing w:before="100" w:beforeAutospacing="1" w:after="100" w:afterAutospacing="1" w:line="240" w:lineRule="auto"/>
              <w:jc w:val="both"/>
              <w:rPr>
                <w:rFonts w:asciiTheme="minorHAnsi" w:eastAsia="Arial Unicode MS" w:hAnsiTheme="minorHAnsi" w:cstheme="minorHAnsi"/>
                <w:color w:val="000000"/>
                <w:sz w:val="24"/>
                <w:szCs w:val="24"/>
                <w:lang w:val="en-US"/>
              </w:rPr>
            </w:pPr>
          </w:p>
        </w:tc>
      </w:tr>
    </w:tbl>
    <w:p w:rsidR="00877E7B" w:rsidRPr="003B14C9" w:rsidRDefault="00877E7B" w:rsidP="00877E7B">
      <w:pPr>
        <w:spacing w:after="0"/>
        <w:rPr>
          <w:rFonts w:asciiTheme="minorHAnsi" w:hAnsiTheme="minorHAnsi" w:cstheme="minorHAnsi"/>
          <w:sz w:val="24"/>
          <w:szCs w:val="24"/>
          <w:lang w:val="sl-SI"/>
        </w:rPr>
      </w:pPr>
    </w:p>
    <w:p w:rsidR="00877E7B" w:rsidRPr="003B14C9"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rPr>
      </w:pPr>
      <w:r w:rsidRPr="003B14C9">
        <w:rPr>
          <w:rFonts w:asciiTheme="minorHAnsi" w:eastAsia="PMingLiU" w:hAnsiTheme="minorHAnsi" w:cstheme="minorHAnsi"/>
          <w:b/>
          <w:bCs/>
        </w:rPr>
        <w:t>NACRT UGOVORA O JAVNOJ NABAVCI</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r w:rsidRPr="003B14C9">
        <w:rPr>
          <w:rFonts w:asciiTheme="minorHAnsi" w:hAnsiTheme="minorHAnsi" w:cstheme="minorHAnsi"/>
          <w:color w:val="000000"/>
        </w:rPr>
        <w:t>Ovaj ugovor zaključen je  između:</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lang w:val="de-DE"/>
        </w:rPr>
      </w:pPr>
      <w:r w:rsidRPr="003B14C9">
        <w:rPr>
          <w:rFonts w:asciiTheme="minorHAnsi" w:hAnsiTheme="minorHAnsi" w:cstheme="minorHAnsi"/>
          <w:b/>
          <w:bCs/>
          <w:color w:val="000000"/>
          <w:lang w:val="de-DE"/>
        </w:rPr>
        <w:t>Naručioca, DOO“Komunalno“ Tivat</w:t>
      </w:r>
      <w:r w:rsidRPr="003B14C9">
        <w:rPr>
          <w:rFonts w:asciiTheme="minorHAnsi" w:hAnsiTheme="minorHAnsi" w:cstheme="minorHAnsi"/>
          <w:color w:val="000000"/>
          <w:lang w:val="de-DE"/>
        </w:rPr>
        <w:t xml:space="preserve"> sa sjedištem u Tivtu, ulica Luke Tomanovića br.7, PIB: 02295440, Broj računa: </w:t>
      </w:r>
      <w:r w:rsidR="007B2F5A">
        <w:rPr>
          <w:rFonts w:asciiTheme="minorHAnsi" w:hAnsiTheme="minorHAnsi" w:cstheme="minorHAnsi"/>
          <w:color w:val="000000"/>
          <w:lang w:val="de-DE"/>
        </w:rPr>
        <w:t>510-10249-42</w:t>
      </w:r>
      <w:r w:rsidRPr="003B14C9">
        <w:rPr>
          <w:rFonts w:asciiTheme="minorHAnsi" w:hAnsiTheme="minorHAnsi" w:cstheme="minorHAnsi"/>
          <w:color w:val="000000"/>
          <w:lang w:val="de-DE"/>
        </w:rPr>
        <w:t xml:space="preserve"> kod</w:t>
      </w:r>
      <w:r w:rsidR="007B2F5A">
        <w:rPr>
          <w:rFonts w:asciiTheme="minorHAnsi" w:hAnsiTheme="minorHAnsi" w:cstheme="minorHAnsi"/>
          <w:color w:val="000000"/>
          <w:lang w:val="de-DE"/>
        </w:rPr>
        <w:t xml:space="preserve"> CKB banke ,  kojeg </w:t>
      </w:r>
      <w:r w:rsidRPr="003B14C9">
        <w:rPr>
          <w:rFonts w:asciiTheme="minorHAnsi" w:hAnsiTheme="minorHAnsi" w:cstheme="minorHAnsi"/>
          <w:color w:val="000000"/>
          <w:lang w:val="de-DE"/>
        </w:rPr>
        <w:t xml:space="preserve"> zastupa Vlado Đukić , Izvršni direktor (u daljem tekstu: Naručilac)</w:t>
      </w:r>
    </w:p>
    <w:p w:rsidR="00877E7B" w:rsidRPr="003B14C9" w:rsidRDefault="00877E7B" w:rsidP="00877E7B">
      <w:pPr>
        <w:spacing w:after="0" w:line="240" w:lineRule="auto"/>
        <w:rPr>
          <w:rFonts w:asciiTheme="minorHAnsi" w:hAnsiTheme="minorHAnsi" w:cstheme="minorHAnsi"/>
          <w:color w:val="000000"/>
        </w:rPr>
      </w:pPr>
      <w:r w:rsidRPr="003B14C9">
        <w:rPr>
          <w:rFonts w:asciiTheme="minorHAnsi" w:hAnsiTheme="minorHAnsi" w:cstheme="minorHAnsi"/>
          <w:color w:val="000000"/>
        </w:rPr>
        <w:t>i</w:t>
      </w:r>
    </w:p>
    <w:p w:rsidR="00877E7B" w:rsidRPr="003B14C9" w:rsidRDefault="00877E7B" w:rsidP="00877E7B">
      <w:pPr>
        <w:spacing w:after="0" w:line="240" w:lineRule="auto"/>
        <w:jc w:val="both"/>
        <w:rPr>
          <w:rFonts w:asciiTheme="minorHAnsi" w:hAnsiTheme="minorHAnsi" w:cstheme="minorHAnsi"/>
          <w:color w:val="000000"/>
        </w:rPr>
      </w:pPr>
      <w:r w:rsidRPr="003B14C9">
        <w:rPr>
          <w:rFonts w:asciiTheme="minorHAnsi" w:hAnsiTheme="minorHAnsi" w:cstheme="minorHAnsi"/>
          <w:b/>
          <w:bCs/>
          <w:color w:val="000000"/>
        </w:rPr>
        <w:t xml:space="preserve">Ponuđača </w:t>
      </w:r>
      <w:r w:rsidRPr="003B14C9">
        <w:rPr>
          <w:rFonts w:asciiTheme="minorHAnsi" w:hAnsiTheme="minorHAnsi" w:cstheme="minorHAnsi"/>
          <w:color w:val="000000"/>
        </w:rPr>
        <w:t>______________________ sa sjedištem u ________________, ulica____________, Broj računa: ______________________, Naziv banke: ________________________, koga zastupa _____________, (u daljem tekstu:  Dobavljač).</w:t>
      </w:r>
    </w:p>
    <w:p w:rsidR="00877E7B" w:rsidRPr="003B14C9" w:rsidRDefault="00877E7B" w:rsidP="00877E7B">
      <w:pPr>
        <w:spacing w:after="0" w:line="240" w:lineRule="auto"/>
        <w:rPr>
          <w:rFonts w:asciiTheme="minorHAnsi" w:hAnsiTheme="minorHAnsi" w:cstheme="minorHAnsi"/>
          <w:b/>
          <w:bCs/>
          <w:color w:val="000000"/>
        </w:rPr>
      </w:pPr>
    </w:p>
    <w:p w:rsidR="00877E7B" w:rsidRPr="00212661" w:rsidRDefault="00877E7B" w:rsidP="00877E7B">
      <w:pPr>
        <w:spacing w:after="0" w:line="240" w:lineRule="auto"/>
        <w:jc w:val="center"/>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rPr>
        <w:t>OSNOV UGOVORA:</w:t>
      </w:r>
    </w:p>
    <w:p w:rsidR="00877E7B" w:rsidRPr="00212661" w:rsidRDefault="00877E7B" w:rsidP="00877E7B">
      <w:pPr>
        <w:spacing w:after="0" w:line="240" w:lineRule="auto"/>
        <w:jc w:val="both"/>
        <w:rPr>
          <w:rFonts w:asciiTheme="minorHAnsi" w:hAnsiTheme="minorHAnsi" w:cstheme="minorHAnsi"/>
          <w:color w:val="000000"/>
          <w:sz w:val="24"/>
          <w:szCs w:val="24"/>
        </w:rPr>
      </w:pPr>
    </w:p>
    <w:p w:rsidR="00877E7B" w:rsidRPr="00212661" w:rsidRDefault="00877E7B" w:rsidP="00877E7B">
      <w:pPr>
        <w:spacing w:after="0" w:line="240" w:lineRule="auto"/>
        <w:jc w:val="both"/>
        <w:rPr>
          <w:rFonts w:asciiTheme="minorHAnsi" w:hAnsiTheme="minorHAnsi" w:cstheme="minorHAnsi"/>
          <w:b/>
          <w:sz w:val="24"/>
          <w:szCs w:val="24"/>
        </w:rPr>
      </w:pPr>
      <w:r w:rsidRPr="00212661">
        <w:rPr>
          <w:rFonts w:asciiTheme="minorHAnsi" w:hAnsiTheme="minorHAnsi" w:cstheme="minorHAnsi"/>
          <w:color w:val="000000"/>
          <w:sz w:val="24"/>
          <w:szCs w:val="24"/>
        </w:rPr>
        <w:t>Tenderska dokumentacija za otvoreni postupak za</w:t>
      </w:r>
      <w:r w:rsidRPr="003B14C9">
        <w:rPr>
          <w:rFonts w:asciiTheme="minorHAnsi" w:hAnsiTheme="minorHAnsi" w:cstheme="minorHAnsi"/>
          <w:sz w:val="24"/>
          <w:szCs w:val="24"/>
        </w:rPr>
        <w:t xml:space="preserve"> </w:t>
      </w:r>
      <w:r w:rsidR="00F541BB">
        <w:rPr>
          <w:rFonts w:asciiTheme="minorHAnsi" w:hAnsiTheme="minorHAnsi" w:cstheme="minorHAnsi"/>
          <w:sz w:val="24"/>
          <w:szCs w:val="24"/>
        </w:rPr>
        <w:t xml:space="preserve">kombinovane građevinske mašine </w:t>
      </w:r>
      <w:r w:rsidRPr="00212661">
        <w:rPr>
          <w:rFonts w:asciiTheme="minorHAnsi" w:hAnsiTheme="minorHAnsi" w:cstheme="minorHAnsi"/>
          <w:color w:val="000000"/>
          <w:sz w:val="24"/>
          <w:szCs w:val="24"/>
        </w:rPr>
        <w:t>broj:</w:t>
      </w:r>
      <w:r>
        <w:rPr>
          <w:rFonts w:asciiTheme="minorHAnsi" w:hAnsiTheme="minorHAnsi" w:cstheme="minorHAnsi"/>
          <w:color w:val="000000"/>
          <w:sz w:val="24"/>
          <w:szCs w:val="24"/>
        </w:rPr>
        <w:t xml:space="preserve"> </w:t>
      </w:r>
      <w:r w:rsidR="00CB365A">
        <w:rPr>
          <w:rFonts w:asciiTheme="minorHAnsi" w:hAnsiTheme="minorHAnsi" w:cstheme="minorHAnsi"/>
          <w:color w:val="000000"/>
          <w:sz w:val="24"/>
          <w:szCs w:val="24"/>
        </w:rPr>
        <w:t xml:space="preserve"> </w:t>
      </w:r>
      <w:r w:rsidR="007B2F5A">
        <w:rPr>
          <w:rFonts w:asciiTheme="minorHAnsi" w:hAnsiTheme="minorHAnsi" w:cstheme="minorHAnsi"/>
          <w:color w:val="000000"/>
        </w:rPr>
        <w:t>01-7/42</w:t>
      </w:r>
      <w:r w:rsidR="007B2F5A" w:rsidRPr="003B14C9">
        <w:rPr>
          <w:rFonts w:asciiTheme="minorHAnsi" w:eastAsia="Times New Roman" w:hAnsiTheme="minorHAnsi" w:cstheme="minorHAnsi"/>
          <w:sz w:val="24"/>
          <w:szCs w:val="24"/>
        </w:rPr>
        <w:t xml:space="preserve"> </w:t>
      </w:r>
      <w:r w:rsidR="007B2F5A">
        <w:rPr>
          <w:rFonts w:asciiTheme="minorHAnsi" w:hAnsiTheme="minorHAnsi" w:cstheme="minorHAnsi"/>
          <w:color w:val="000000"/>
        </w:rPr>
        <w:t xml:space="preserve"> </w:t>
      </w:r>
      <w:r w:rsidR="00F541BB">
        <w:rPr>
          <w:rFonts w:asciiTheme="minorHAnsi" w:hAnsiTheme="minorHAnsi" w:cstheme="minorHAnsi"/>
          <w:color w:val="000000"/>
        </w:rPr>
        <w:t>od 06</w:t>
      </w:r>
      <w:r w:rsidRPr="006F2197">
        <w:rPr>
          <w:rFonts w:asciiTheme="minorHAnsi" w:hAnsiTheme="minorHAnsi" w:cstheme="minorHAnsi"/>
          <w:color w:val="000000"/>
        </w:rPr>
        <w:t>.03.2019</w:t>
      </w:r>
      <w:r w:rsidRPr="00212661">
        <w:rPr>
          <w:rFonts w:asciiTheme="minorHAnsi" w:hAnsiTheme="minorHAnsi" w:cstheme="minorHAnsi"/>
          <w:color w:val="000000"/>
        </w:rPr>
        <w:t>.</w:t>
      </w:r>
      <w:r>
        <w:rPr>
          <w:rFonts w:asciiTheme="minorHAnsi" w:hAnsiTheme="minorHAnsi" w:cstheme="minorHAnsi"/>
          <w:color w:val="000000"/>
        </w:rPr>
        <w:t>godine;</w:t>
      </w:r>
    </w:p>
    <w:p w:rsidR="00877E7B" w:rsidRPr="00212661" w:rsidRDefault="00877E7B" w:rsidP="00877E7B">
      <w:pPr>
        <w:spacing w:after="0" w:line="240" w:lineRule="auto"/>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Broj i datum odluke o izboru najpovoljnije ponude: _____________________;</w:t>
      </w:r>
    </w:p>
    <w:p w:rsidR="00877E7B" w:rsidRPr="003B14C9" w:rsidRDefault="00877E7B" w:rsidP="00877E7B">
      <w:pPr>
        <w:tabs>
          <w:tab w:val="left" w:pos="432"/>
        </w:tabs>
        <w:spacing w:after="0" w:line="240" w:lineRule="auto"/>
        <w:jc w:val="both"/>
        <w:rPr>
          <w:rFonts w:asciiTheme="minorHAnsi" w:eastAsia="PMingLiU" w:hAnsiTheme="minorHAnsi" w:cstheme="minorHAnsi"/>
          <w:color w:val="000000"/>
          <w:sz w:val="24"/>
          <w:szCs w:val="24"/>
          <w:lang w:val="pl-PL" w:eastAsia="zh-TW"/>
        </w:rPr>
      </w:pPr>
      <w:r w:rsidRPr="00212661">
        <w:rPr>
          <w:rFonts w:asciiTheme="minorHAnsi" w:hAnsiTheme="minorHAnsi" w:cstheme="minorHAnsi"/>
          <w:color w:val="000000"/>
          <w:sz w:val="24"/>
          <w:szCs w:val="24"/>
        </w:rPr>
        <w:t xml:space="preserve">Ponuda ponuđača </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i/>
          <w:iCs/>
          <w:color w:val="000000"/>
          <w:sz w:val="24"/>
          <w:szCs w:val="24"/>
          <w:u w:val="single"/>
        </w:rPr>
        <w:t>(naziv ponuđača)</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color w:val="000000"/>
          <w:sz w:val="24"/>
          <w:szCs w:val="24"/>
        </w:rPr>
        <w:t xml:space="preserve"> broj ___</w:t>
      </w:r>
      <w:r>
        <w:rPr>
          <w:rFonts w:asciiTheme="minorHAnsi" w:hAnsiTheme="minorHAnsi" w:cstheme="minorHAnsi"/>
          <w:color w:val="000000"/>
          <w:sz w:val="24"/>
          <w:szCs w:val="24"/>
        </w:rPr>
        <w:t>___ od ______________________;</w:t>
      </w:r>
    </w:p>
    <w:p w:rsidR="00877E7B" w:rsidRPr="003B14C9" w:rsidRDefault="00877E7B" w:rsidP="00877E7B">
      <w:pPr>
        <w:tabs>
          <w:tab w:val="left" w:pos="432"/>
        </w:tabs>
        <w:spacing w:after="0" w:line="240" w:lineRule="auto"/>
        <w:jc w:val="both"/>
        <w:rPr>
          <w:rFonts w:asciiTheme="minorHAnsi" w:eastAsia="PMingLiU" w:hAnsiTheme="minorHAnsi" w:cstheme="minorHAnsi"/>
          <w:b/>
          <w:color w:val="000000"/>
          <w:sz w:val="24"/>
          <w:szCs w:val="24"/>
          <w:lang w:val="pl-PL" w:eastAsia="zh-TW"/>
        </w:rPr>
      </w:pPr>
    </w:p>
    <w:p w:rsidR="00877E7B" w:rsidRPr="003B14C9" w:rsidRDefault="00877E7B" w:rsidP="00877E7B">
      <w:pPr>
        <w:tabs>
          <w:tab w:val="left" w:pos="432"/>
        </w:tabs>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PREDMET NABAVKE</w:t>
      </w:r>
    </w:p>
    <w:p w:rsidR="00877E7B" w:rsidRPr="003B14C9" w:rsidRDefault="00877E7B" w:rsidP="00877E7B">
      <w:pPr>
        <w:spacing w:after="0" w:line="240" w:lineRule="auto"/>
        <w:ind w:left="360"/>
        <w:jc w:val="both"/>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w:t>
      </w:r>
    </w:p>
    <w:p w:rsidR="00877E7B" w:rsidRDefault="00877E7B" w:rsidP="00877E7B">
      <w:pPr>
        <w:spacing w:after="0" w:line="240" w:lineRule="auto"/>
        <w:jc w:val="both"/>
        <w:rPr>
          <w:rFonts w:asciiTheme="minorHAnsi" w:eastAsia="Times New Roman" w:hAnsiTheme="minorHAnsi" w:cstheme="minorHAnsi"/>
          <w:sz w:val="24"/>
          <w:szCs w:val="24"/>
        </w:rPr>
      </w:pPr>
      <w:r w:rsidRPr="003B14C9">
        <w:rPr>
          <w:rFonts w:asciiTheme="minorHAnsi" w:eastAsia="Times New Roman" w:hAnsiTheme="minorHAnsi" w:cstheme="minorHAnsi"/>
          <w:sz w:val="24"/>
          <w:szCs w:val="24"/>
        </w:rPr>
        <w:t xml:space="preserve">Predmet ovog ugovora je </w:t>
      </w:r>
      <w:r w:rsidRPr="003B14C9">
        <w:rPr>
          <w:rFonts w:asciiTheme="minorHAnsi" w:hAnsiTheme="minorHAnsi" w:cstheme="minorHAnsi"/>
          <w:color w:val="000000"/>
        </w:rPr>
        <w:t xml:space="preserve">Nabavka </w:t>
      </w:r>
      <w:r w:rsidR="00F541BB">
        <w:rPr>
          <w:rFonts w:asciiTheme="minorHAnsi" w:hAnsiTheme="minorHAnsi" w:cstheme="minorHAnsi"/>
          <w:sz w:val="24"/>
          <w:szCs w:val="24"/>
        </w:rPr>
        <w:t>kombinovane građevinske mašine</w:t>
      </w:r>
      <w:r>
        <w:rPr>
          <w:rFonts w:asciiTheme="minorHAnsi" w:eastAsia="Times New Roman" w:hAnsiTheme="minorHAnsi" w:cstheme="minorHAnsi"/>
          <w:sz w:val="24"/>
          <w:szCs w:val="24"/>
        </w:rPr>
        <w:t>,a u vezi poziva  br.</w:t>
      </w:r>
      <w:r w:rsidRPr="00116E77">
        <w:rPr>
          <w:rFonts w:asciiTheme="minorHAnsi" w:hAnsiTheme="minorHAnsi" w:cstheme="minorHAnsi"/>
          <w:color w:val="000000"/>
        </w:rPr>
        <w:t xml:space="preserve"> </w:t>
      </w:r>
      <w:r w:rsidR="007B2F5A">
        <w:rPr>
          <w:rFonts w:asciiTheme="minorHAnsi" w:hAnsiTheme="minorHAnsi" w:cstheme="minorHAnsi"/>
          <w:color w:val="000000"/>
        </w:rPr>
        <w:t>01-7/42</w:t>
      </w:r>
      <w:r w:rsidRPr="003B14C9">
        <w:rPr>
          <w:rFonts w:asciiTheme="minorHAnsi" w:eastAsia="Times New Roman" w:hAnsiTheme="minorHAnsi" w:cstheme="minorHAnsi"/>
          <w:sz w:val="24"/>
          <w:szCs w:val="24"/>
        </w:rPr>
        <w:t xml:space="preserve"> od </w:t>
      </w:r>
      <w:r w:rsidR="00F541BB">
        <w:rPr>
          <w:rFonts w:asciiTheme="minorHAnsi" w:eastAsia="Times New Roman" w:hAnsiTheme="minorHAnsi" w:cstheme="minorHAnsi"/>
        </w:rPr>
        <w:t>06</w:t>
      </w:r>
      <w:r w:rsidRPr="006F2197">
        <w:rPr>
          <w:rFonts w:asciiTheme="minorHAnsi" w:eastAsia="Times New Roman" w:hAnsiTheme="minorHAnsi" w:cstheme="minorHAnsi"/>
        </w:rPr>
        <w:t>.03.2019</w:t>
      </w:r>
      <w:r>
        <w:rPr>
          <w:rFonts w:asciiTheme="minorHAnsi" w:eastAsia="Times New Roman" w:hAnsiTheme="minorHAnsi" w:cstheme="minorHAnsi"/>
        </w:rPr>
        <w:t>.</w:t>
      </w:r>
      <w:r w:rsidRPr="003B14C9">
        <w:rPr>
          <w:rFonts w:asciiTheme="minorHAnsi" w:eastAsia="Times New Roman" w:hAnsiTheme="minorHAnsi" w:cstheme="minorHAnsi"/>
          <w:sz w:val="24"/>
          <w:szCs w:val="24"/>
        </w:rPr>
        <w:t>godine i Odluci o izboru najpovoljnije ponude br. ...... od ........ godine i prema ponudi Dobavljača br.......</w:t>
      </w:r>
    </w:p>
    <w:p w:rsidR="00877E7B" w:rsidRPr="003B14C9" w:rsidRDefault="00877E7B" w:rsidP="00877E7B">
      <w:pPr>
        <w:spacing w:after="0" w:line="240" w:lineRule="auto"/>
        <w:jc w:val="both"/>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2.</w:t>
      </w:r>
    </w:p>
    <w:p w:rsidR="00877E7B" w:rsidRPr="003B14C9" w:rsidRDefault="00877E7B" w:rsidP="00877E7B">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 xml:space="preserve">Dobavljač se obavezuje da Naručiocu nabavi i isporuči robu navedenu u tehničkoj specifikaciji u tenderskoj dokumentaciji, a Naručilac se obavezuje da zvanično preuzme i plati Dobavljaču vrijednost robe prema prihvaćenoj cijeni iz Ponude br...........godine. </w:t>
      </w:r>
    </w:p>
    <w:p w:rsidR="00877E7B" w:rsidRPr="003B14C9" w:rsidRDefault="00877E7B" w:rsidP="00877E7B">
      <w:pPr>
        <w:keepNext/>
        <w:spacing w:after="0" w:line="240" w:lineRule="auto"/>
        <w:jc w:val="both"/>
        <w:outlineLvl w:val="3"/>
        <w:rPr>
          <w:rFonts w:asciiTheme="minorHAnsi" w:eastAsia="PMingLiU" w:hAnsiTheme="minorHAnsi" w:cstheme="minorHAnsi"/>
          <w:b/>
          <w:sz w:val="24"/>
          <w:szCs w:val="24"/>
        </w:rPr>
      </w:pPr>
    </w:p>
    <w:p w:rsidR="00877E7B" w:rsidRPr="003B14C9" w:rsidRDefault="00877E7B" w:rsidP="00877E7B">
      <w:pPr>
        <w:keepNext/>
        <w:spacing w:after="0" w:line="240" w:lineRule="auto"/>
        <w:jc w:val="center"/>
        <w:outlineLvl w:val="3"/>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CIJENA I USLOVI PLAĆANJA</w:t>
      </w: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3.</w:t>
      </w:r>
    </w:p>
    <w:p w:rsidR="00877E7B" w:rsidRPr="003B14C9" w:rsidRDefault="00877E7B" w:rsidP="00877E7B">
      <w:pPr>
        <w:spacing w:after="0" w:line="240" w:lineRule="auto"/>
        <w:jc w:val="both"/>
        <w:rPr>
          <w:rFonts w:asciiTheme="minorHAnsi" w:eastAsia="PMingLiU" w:hAnsiTheme="minorHAnsi" w:cstheme="minorHAnsi"/>
          <w:b/>
          <w:sz w:val="24"/>
          <w:szCs w:val="24"/>
          <w:lang w:eastAsia="zh-TW"/>
        </w:rPr>
      </w:pPr>
      <w:r w:rsidRPr="003B14C9">
        <w:rPr>
          <w:rFonts w:asciiTheme="minorHAnsi" w:eastAsia="PMingLiU" w:hAnsiTheme="minorHAnsi" w:cstheme="minorHAnsi"/>
          <w:sz w:val="24"/>
          <w:szCs w:val="24"/>
          <w:lang w:eastAsia="zh-TW"/>
        </w:rPr>
        <w:t xml:space="preserve">Ukupna vrijednost robe, prema prihvaćenoj ponudi br......... od ........godine  iznosi </w:t>
      </w:r>
      <w:r w:rsidRPr="003B14C9">
        <w:rPr>
          <w:rFonts w:asciiTheme="minorHAnsi" w:eastAsia="PMingLiU" w:hAnsiTheme="minorHAnsi" w:cstheme="minorHAnsi"/>
          <w:b/>
          <w:sz w:val="24"/>
          <w:szCs w:val="24"/>
          <w:lang w:eastAsia="zh-TW"/>
        </w:rPr>
        <w:t>......eura sa uračunatim  PDV-om .</w:t>
      </w:r>
    </w:p>
    <w:p w:rsidR="00877E7B" w:rsidRPr="003B14C9" w:rsidRDefault="00877E7B" w:rsidP="00877E7B">
      <w:pPr>
        <w:keepNext/>
        <w:spacing w:after="0" w:line="240" w:lineRule="auto"/>
        <w:ind w:right="1134"/>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4.</w:t>
      </w:r>
    </w:p>
    <w:p w:rsidR="00877E7B" w:rsidRPr="003B14C9" w:rsidRDefault="00877E7B" w:rsidP="00877E7B">
      <w:pPr>
        <w:spacing w:after="0" w:line="240" w:lineRule="auto"/>
        <w:jc w:val="both"/>
        <w:rPr>
          <w:rFonts w:asciiTheme="minorHAnsi" w:hAnsiTheme="minorHAnsi" w:cstheme="minorHAnsi"/>
          <w:color w:val="000000"/>
          <w:lang w:val="pl-PL"/>
        </w:rPr>
      </w:pPr>
      <w:r w:rsidRPr="003B14C9">
        <w:rPr>
          <w:rFonts w:asciiTheme="minorHAnsi" w:eastAsia="PMingLiU" w:hAnsiTheme="minorHAnsi" w:cstheme="minorHAnsi"/>
          <w:sz w:val="24"/>
          <w:szCs w:val="24"/>
          <w:lang w:eastAsia="zh-TW"/>
        </w:rPr>
        <w:t xml:space="preserve">Ugovorena vrijednost robe podrazumijeva nabavku </w:t>
      </w:r>
      <w:r>
        <w:rPr>
          <w:rFonts w:asciiTheme="minorHAnsi" w:eastAsia="PMingLiU" w:hAnsiTheme="minorHAnsi" w:cstheme="minorHAnsi"/>
          <w:sz w:val="24"/>
          <w:szCs w:val="24"/>
          <w:lang w:eastAsia="zh-TW"/>
        </w:rPr>
        <w:t>i isporuku na</w:t>
      </w:r>
      <w:r w:rsidRPr="003B14C9">
        <w:rPr>
          <w:rFonts w:asciiTheme="minorHAnsi" w:eastAsia="PMingLiU" w:hAnsiTheme="minorHAnsi" w:cstheme="minorHAnsi"/>
          <w:sz w:val="24"/>
          <w:szCs w:val="24"/>
          <w:lang w:eastAsia="zh-TW"/>
        </w:rPr>
        <w:t xml:space="preserve"> </w:t>
      </w:r>
      <w:r w:rsidR="00F541BB">
        <w:t>p</w:t>
      </w:r>
      <w:r w:rsidR="00F541BB" w:rsidRPr="005520D1">
        <w:t>arking</w:t>
      </w:r>
      <w:r w:rsidR="00F541BB">
        <w:t>u</w:t>
      </w:r>
      <w:r w:rsidR="00F541BB" w:rsidRPr="005520D1">
        <w:t xml:space="preserve"> voznog parka </w:t>
      </w:r>
      <w:r w:rsidR="00F541BB">
        <w:t xml:space="preserve"> DOO„Komunalno“ Tivat</w:t>
      </w:r>
      <w:r w:rsidR="00F541BB">
        <w:rPr>
          <w:rFonts w:asciiTheme="minorHAnsi" w:hAnsiTheme="minorHAnsi" w:cstheme="minorHAnsi"/>
          <w:color w:val="000000"/>
          <w:lang w:val="pl-PL"/>
        </w:rPr>
        <w:t xml:space="preserve"> </w:t>
      </w:r>
      <w:r>
        <w:rPr>
          <w:rFonts w:asciiTheme="minorHAnsi" w:hAnsiTheme="minorHAnsi" w:cstheme="minorHAnsi"/>
          <w:color w:val="000000"/>
          <w:lang w:val="pl-PL"/>
        </w:rPr>
        <w:t>.</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U cijenu su uključeni troškovi prevoza i osiguranje prilikom transporta.</w:t>
      </w:r>
    </w:p>
    <w:p w:rsidR="00877E7B" w:rsidRPr="003B14C9" w:rsidRDefault="00877E7B" w:rsidP="00877E7B">
      <w:pPr>
        <w:keepNext/>
        <w:spacing w:after="0" w:line="240" w:lineRule="auto"/>
        <w:ind w:right="1134"/>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5.</w:t>
      </w:r>
    </w:p>
    <w:p w:rsidR="00877E7B" w:rsidRPr="003B14C9" w:rsidRDefault="00877E7B" w:rsidP="00877E7B">
      <w:pPr>
        <w:spacing w:after="0" w:line="240" w:lineRule="auto"/>
        <w:jc w:val="both"/>
        <w:rPr>
          <w:rFonts w:asciiTheme="minorHAnsi" w:hAnsiTheme="minorHAnsi" w:cstheme="minorHAnsi"/>
          <w:lang w:val="de-DE"/>
        </w:rPr>
      </w:pPr>
      <w:r w:rsidRPr="003B14C9">
        <w:rPr>
          <w:rFonts w:asciiTheme="minorHAnsi" w:eastAsia="PMingLiU" w:hAnsiTheme="minorHAnsi" w:cstheme="minorHAnsi"/>
          <w:sz w:val="24"/>
          <w:szCs w:val="24"/>
        </w:rPr>
        <w:t xml:space="preserve">Ugovorne strane su saglasne da će Naručilac isplatiti Dobavljaču ugovorenu cijenu </w:t>
      </w:r>
      <w:r w:rsidRPr="003B14C9">
        <w:rPr>
          <w:rFonts w:asciiTheme="minorHAnsi" w:hAnsiTheme="minorHAnsi" w:cstheme="minorHAnsi"/>
        </w:rPr>
        <w:t>30 dana od dana nastanka dužničko-povjerilačkog odnosa (čl. 3 Zakona  o rokovima izmirenja novčanih obaveza Sl.list br.28/14).</w:t>
      </w:r>
      <w:r w:rsidRPr="003B14C9">
        <w:rPr>
          <w:rFonts w:asciiTheme="minorHAnsi" w:hAnsiTheme="minorHAnsi" w:cstheme="minorHAnsi"/>
          <w:lang w:val="de-DE"/>
        </w:rPr>
        <w:t xml:space="preserve"> </w:t>
      </w:r>
    </w:p>
    <w:p w:rsidR="00877E7B" w:rsidRPr="003B14C9" w:rsidRDefault="00877E7B" w:rsidP="00877E7B">
      <w:pPr>
        <w:spacing w:after="0" w:line="240" w:lineRule="auto"/>
        <w:rPr>
          <w:rFonts w:asciiTheme="minorHAnsi" w:eastAsia="PMingLiU" w:hAnsiTheme="minorHAnsi" w:cstheme="minorHAnsi"/>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lastRenderedPageBreak/>
        <w:t>ROK  ISPORUKE</w:t>
      </w: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6.</w:t>
      </w:r>
    </w:p>
    <w:p w:rsidR="00877E7B" w:rsidRPr="003B14C9" w:rsidRDefault="00877E7B" w:rsidP="00877E7B">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 se obavezuje da ugovorenu nabavku i ispor</w:t>
      </w:r>
      <w:r>
        <w:rPr>
          <w:rFonts w:asciiTheme="minorHAnsi" w:eastAsia="PMingLiU" w:hAnsiTheme="minorHAnsi" w:cstheme="minorHAnsi"/>
          <w:sz w:val="24"/>
          <w:szCs w:val="24"/>
        </w:rPr>
        <w:t xml:space="preserve">uku </w:t>
      </w:r>
      <w:r w:rsidR="00F541BB">
        <w:rPr>
          <w:rFonts w:asciiTheme="minorHAnsi" w:eastAsia="PMingLiU" w:hAnsiTheme="minorHAnsi" w:cstheme="minorHAnsi"/>
          <w:sz w:val="24"/>
          <w:szCs w:val="24"/>
        </w:rPr>
        <w:t>izvrši u roku od 15</w:t>
      </w:r>
      <w:r w:rsidRPr="003B14C9">
        <w:rPr>
          <w:rFonts w:asciiTheme="minorHAnsi" w:eastAsia="PMingLiU" w:hAnsiTheme="minorHAnsi" w:cstheme="minorHAnsi"/>
          <w:sz w:val="24"/>
          <w:szCs w:val="24"/>
        </w:rPr>
        <w:t xml:space="preserve"> dana od dana potpisivanja Ugovora .</w:t>
      </w: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RASKID UGOVORA</w:t>
      </w:r>
    </w:p>
    <w:p w:rsidR="00877E7B" w:rsidRPr="003B14C9" w:rsidRDefault="00877E7B" w:rsidP="00877E7B">
      <w:pPr>
        <w:spacing w:after="0" w:line="240" w:lineRule="auto"/>
        <w:rPr>
          <w:rFonts w:asciiTheme="minorHAnsi" w:eastAsia="PMingLiU" w:hAnsiTheme="minorHAnsi" w:cstheme="minorHAnsi"/>
          <w:sz w:val="24"/>
          <w:szCs w:val="24"/>
          <w:lang w:eastAsia="zh-TW"/>
        </w:rPr>
      </w:pP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Član 7.</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Ugovorne strane su saglasne da do raskida ovog Ugovora može doći ako Dobavljač ne bude izvršavao svoje obaveze u rokovima i na način predviđen Ugo</w:t>
      </w:r>
      <w:r w:rsidR="00655E51">
        <w:rPr>
          <w:rFonts w:asciiTheme="minorHAnsi" w:eastAsia="PMingLiU" w:hAnsiTheme="minorHAnsi" w:cstheme="minorHAnsi"/>
          <w:sz w:val="24"/>
          <w:szCs w:val="24"/>
          <w:lang w:eastAsia="zh-TW"/>
        </w:rPr>
        <w:t xml:space="preserve">vorom: </w:t>
      </w:r>
    </w:p>
    <w:p w:rsidR="00877E7B" w:rsidRPr="003B14C9" w:rsidRDefault="00877E7B" w:rsidP="00877E7B">
      <w:pPr>
        <w:numPr>
          <w:ilvl w:val="0"/>
          <w:numId w:val="10"/>
        </w:num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 xml:space="preserve">U slučaju kada Naručilac ustanovi da predmet ovog ugovora ili način na koje se isporučuje, odstupa od traženog,  </w:t>
      </w:r>
    </w:p>
    <w:p w:rsidR="00877E7B" w:rsidRPr="003B14C9" w:rsidRDefault="00877E7B" w:rsidP="00877E7B">
      <w:pPr>
        <w:contextualSpacing/>
        <w:jc w:val="both"/>
        <w:rPr>
          <w:rFonts w:asciiTheme="minorHAnsi" w:eastAsia="PMingLiU" w:hAnsiTheme="minorHAnsi" w:cstheme="minorHAnsi"/>
          <w:color w:val="000000"/>
          <w:sz w:val="24"/>
          <w:szCs w:val="24"/>
        </w:rPr>
      </w:pPr>
    </w:p>
    <w:p w:rsidR="00877E7B" w:rsidRPr="00655E51" w:rsidRDefault="00877E7B" w:rsidP="00877E7B">
      <w:pPr>
        <w:numPr>
          <w:ilvl w:val="0"/>
          <w:numId w:val="10"/>
        </w:numPr>
        <w:spacing w:after="0" w:line="240" w:lineRule="auto"/>
        <w:jc w:val="both"/>
        <w:rPr>
          <w:rFonts w:asciiTheme="minorHAnsi" w:eastAsia="PMingLiU" w:hAnsiTheme="minorHAnsi" w:cstheme="minorHAnsi"/>
          <w:color w:val="000000"/>
          <w:sz w:val="24"/>
          <w:szCs w:val="24"/>
          <w:lang w:eastAsia="zh-TW"/>
        </w:rPr>
      </w:pPr>
      <w:r w:rsidRPr="003B14C9">
        <w:rPr>
          <w:rFonts w:asciiTheme="minorHAnsi" w:eastAsia="PMingLiU" w:hAnsiTheme="minorHAnsi" w:cstheme="minorHAnsi"/>
          <w:color w:val="000000"/>
          <w:sz w:val="24"/>
          <w:szCs w:val="24"/>
          <w:lang w:eastAsia="zh-TW"/>
        </w:rPr>
        <w:t>U slučaju da se dobavljač ne pridržava ugovorenih rokova u pogledu nabavke i isporuke robe.</w:t>
      </w:r>
    </w:p>
    <w:p w:rsidR="00877E7B" w:rsidRPr="00212661" w:rsidRDefault="00877E7B" w:rsidP="00877E7B">
      <w:pPr>
        <w:spacing w:after="0" w:line="240" w:lineRule="auto"/>
        <w:jc w:val="both"/>
        <w:rPr>
          <w:rFonts w:asciiTheme="minorHAnsi" w:eastAsia="PMingLiU" w:hAnsiTheme="minorHAnsi" w:cstheme="minorHAnsi"/>
          <w:bCs/>
          <w:color w:val="000000"/>
          <w:sz w:val="24"/>
          <w:szCs w:val="24"/>
          <w:lang w:eastAsia="zh-TW"/>
        </w:rPr>
      </w:pPr>
      <w:r w:rsidRPr="003B14C9">
        <w:rPr>
          <w:rFonts w:asciiTheme="minorHAnsi" w:eastAsia="PMingLiU" w:hAnsiTheme="minorHAnsi" w:cstheme="minorHAnsi"/>
          <w:bCs/>
          <w:color w:val="000000"/>
          <w:sz w:val="24"/>
          <w:szCs w:val="24"/>
          <w:lang w:eastAsia="zh-TW"/>
        </w:rPr>
        <w:t xml:space="preserve">Naručilac je obavezan da u slučaju </w:t>
      </w:r>
      <w:r w:rsidRPr="003B14C9">
        <w:rPr>
          <w:rFonts w:asciiTheme="minorHAnsi" w:eastAsia="PMingLiU" w:hAnsiTheme="minorHAnsi" w:cstheme="minorHAnsi"/>
          <w:bCs/>
          <w:color w:val="000000"/>
          <w:sz w:val="24"/>
          <w:szCs w:val="24"/>
          <w:lang w:val="sl-SI" w:eastAsia="zh-TW"/>
        </w:rPr>
        <w:t>uočavanja propusta u obavljanju posla</w:t>
      </w:r>
      <w:r w:rsidRPr="003B14C9">
        <w:rPr>
          <w:rFonts w:asciiTheme="minorHAnsi" w:eastAsia="PMingLiU" w:hAnsiTheme="minorHAnsi" w:cstheme="minorHAnsi"/>
          <w:bCs/>
          <w:color w:val="000000"/>
          <w:sz w:val="24"/>
          <w:szCs w:val="24"/>
          <w:lang w:eastAsia="zh-TW"/>
        </w:rPr>
        <w:t xml:space="preserve"> pisanim putem pozove Dobavljača i da putem Zapisnika zajednički konstatuju uzrok</w:t>
      </w:r>
      <w:r w:rsidRPr="003B14C9">
        <w:rPr>
          <w:rFonts w:asciiTheme="minorHAnsi" w:eastAsia="PMingLiU" w:hAnsiTheme="minorHAnsi" w:cstheme="minorHAnsi"/>
          <w:bCs/>
          <w:color w:val="000000"/>
          <w:sz w:val="24"/>
          <w:szCs w:val="24"/>
          <w:lang w:val="sl-SI" w:eastAsia="zh-TW"/>
        </w:rPr>
        <w:t xml:space="preserve"> i obim uočenih propusta</w:t>
      </w:r>
      <w:r w:rsidRPr="003B14C9">
        <w:rPr>
          <w:rFonts w:asciiTheme="minorHAnsi" w:eastAsia="PMingLiU" w:hAnsiTheme="minorHAnsi" w:cstheme="minorHAnsi"/>
          <w:bCs/>
          <w:color w:val="000000"/>
          <w:sz w:val="24"/>
          <w:szCs w:val="24"/>
          <w:lang w:eastAsia="zh-TW"/>
        </w:rPr>
        <w:t xml:space="preserve">. </w:t>
      </w:r>
    </w:p>
    <w:p w:rsidR="00877E7B" w:rsidRPr="003B14C9" w:rsidRDefault="00877E7B" w:rsidP="00877E7B">
      <w:pPr>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GARANCIJA ZA DOBRO IZVRŠENJE UGOVORA</w:t>
      </w:r>
    </w:p>
    <w:p w:rsidR="00877E7B" w:rsidRPr="003B14C9" w:rsidRDefault="00877E7B" w:rsidP="00877E7B">
      <w:pPr>
        <w:spacing w:after="0" w:line="240" w:lineRule="auto"/>
        <w:jc w:val="center"/>
        <w:rPr>
          <w:rFonts w:asciiTheme="minorHAnsi" w:eastAsia="PMingLiU" w:hAnsiTheme="minorHAnsi" w:cstheme="minorHAnsi"/>
          <w:color w:val="000000"/>
          <w:sz w:val="24"/>
          <w:szCs w:val="24"/>
          <w:lang w:val="pl-PL" w:eastAsia="zh-TW"/>
        </w:rPr>
      </w:pPr>
    </w:p>
    <w:p w:rsidR="00877E7B" w:rsidRPr="003B14C9" w:rsidRDefault="00877E7B" w:rsidP="00877E7B">
      <w:pPr>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Član 8.</w:t>
      </w:r>
    </w:p>
    <w:p w:rsidR="00877E7B" w:rsidRDefault="00877E7B" w:rsidP="00877E7B">
      <w:pPr>
        <w:spacing w:after="0" w:line="240" w:lineRule="auto"/>
        <w:jc w:val="both"/>
        <w:rPr>
          <w:rFonts w:asciiTheme="minorHAnsi" w:eastAsia="PMingLiU" w:hAnsiTheme="minorHAnsi" w:cstheme="minorHAnsi"/>
          <w:sz w:val="24"/>
          <w:szCs w:val="24"/>
          <w:lang w:val="pl-PL" w:eastAsia="zh-TW"/>
        </w:rPr>
      </w:pPr>
      <w:r w:rsidRPr="003B14C9">
        <w:rPr>
          <w:rFonts w:asciiTheme="minorHAnsi" w:eastAsia="PMingLiU" w:hAnsiTheme="minorHAnsi" w:cstheme="minorHAnsi"/>
          <w:sz w:val="24"/>
          <w:szCs w:val="24"/>
          <w:lang w:val="pl-PL" w:eastAsia="zh-TW"/>
        </w:rPr>
        <w:t>Dobavljač se obavezuje da Naručiocu u trenutku potpisivanja ovog Ugovora preda neopozivu, bezuslovnu i naplativu na prvi poziv Garanciju banke, za dobro izvršenje ugovora na iznos 5  % od ukupne vrijednosti Ugovora, sa rokom važnosti  5 (pet) dana dužim od ugovorenog roka i koju Naručilac može aktivirati u svakom momentu kada nastupi neki od razloga za raskid ovog Ugovora.</w:t>
      </w:r>
    </w:p>
    <w:p w:rsidR="00F541BB" w:rsidRPr="003B14C9" w:rsidRDefault="00F541BB" w:rsidP="00877E7B">
      <w:pPr>
        <w:spacing w:after="0" w:line="240" w:lineRule="auto"/>
        <w:jc w:val="both"/>
        <w:rPr>
          <w:rFonts w:asciiTheme="minorHAnsi" w:eastAsia="PMingLiU" w:hAnsiTheme="minorHAnsi" w:cstheme="minorHAnsi"/>
          <w:sz w:val="24"/>
          <w:szCs w:val="24"/>
          <w:lang w:val="pl-PL" w:eastAsia="zh-TW"/>
        </w:rPr>
      </w:pPr>
    </w:p>
    <w:p w:rsidR="00877E7B" w:rsidRPr="00F541BB" w:rsidRDefault="00F541BB" w:rsidP="00655E51">
      <w:pPr>
        <w:tabs>
          <w:tab w:val="left" w:leader="dot" w:pos="284"/>
        </w:tabs>
        <w:spacing w:after="0"/>
        <w:rPr>
          <w:rFonts w:asciiTheme="minorHAnsi" w:hAnsiTheme="minorHAnsi" w:cstheme="minorHAnsi"/>
        </w:rPr>
      </w:pPr>
      <w:r>
        <w:rPr>
          <w:rFonts w:asciiTheme="minorHAnsi" w:hAnsiTheme="minorHAnsi" w:cstheme="minorHAnsi"/>
        </w:rPr>
        <w:t>Garantni rok za nabavljenu robu je 2 godine od dana izvršenja ugovora .</w:t>
      </w:r>
    </w:p>
    <w:p w:rsidR="00877E7B" w:rsidRPr="003B14C9" w:rsidRDefault="00877E7B" w:rsidP="00655E51">
      <w:pPr>
        <w:spacing w:after="0" w:line="240" w:lineRule="auto"/>
        <w:jc w:val="both"/>
        <w:rPr>
          <w:rFonts w:asciiTheme="minorHAnsi" w:eastAsia="PMingLiU" w:hAnsiTheme="minorHAnsi" w:cstheme="minorHAnsi"/>
          <w:sz w:val="24"/>
          <w:szCs w:val="24"/>
          <w:lang w:val="pl-PL" w:eastAsia="zh-TW"/>
        </w:rPr>
      </w:pPr>
      <w:r w:rsidRPr="003B14C9">
        <w:rPr>
          <w:rFonts w:asciiTheme="minorHAnsi" w:eastAsia="PMingLiU" w:hAnsiTheme="minorHAnsi" w:cstheme="minorHAnsi"/>
          <w:sz w:val="24"/>
          <w:szCs w:val="24"/>
          <w:lang w:val="pl-PL" w:eastAsia="zh-TW"/>
        </w:rPr>
        <w:t>Naručilac se obavezuje da neposredno nakon ispunjenja obaveza, na način i pod uslovima iz ovog ugovora,  vrati  Dobavljaču garanciju.</w:t>
      </w:r>
    </w:p>
    <w:p w:rsidR="00877E7B" w:rsidRPr="003B14C9" w:rsidRDefault="00877E7B" w:rsidP="00F541BB">
      <w:pPr>
        <w:spacing w:after="0" w:line="240" w:lineRule="auto"/>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UGOVORNA KAZNA</w:t>
      </w:r>
    </w:p>
    <w:p w:rsidR="00877E7B" w:rsidRPr="003B14C9" w:rsidRDefault="00877E7B" w:rsidP="00877E7B">
      <w:pPr>
        <w:keepNext/>
        <w:tabs>
          <w:tab w:val="left" w:pos="3420"/>
        </w:tabs>
        <w:spacing w:after="0" w:line="240" w:lineRule="auto"/>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9.</w:t>
      </w:r>
    </w:p>
    <w:p w:rsidR="007B2F5A" w:rsidRPr="007B2F5A" w:rsidRDefault="00877E7B" w:rsidP="007B2F5A">
      <w:pPr>
        <w:keepNext/>
        <w:tabs>
          <w:tab w:val="left" w:pos="3420"/>
        </w:tabs>
        <w:spacing w:after="0" w:line="240" w:lineRule="auto"/>
        <w:jc w:val="both"/>
        <w:outlineLvl w:val="4"/>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 se obavezuje da plati ugovornu kaznu u visini 2‰ za svaki dan kašnjenja u nabavci i isporuci robe, a najviše 5% od ukupne vrijednosti ugovorenog posla.</w:t>
      </w:r>
    </w:p>
    <w:p w:rsidR="007B2F5A" w:rsidRDefault="007B2F5A" w:rsidP="007B2F5A">
      <w:pPr>
        <w:spacing w:after="0" w:line="240" w:lineRule="auto"/>
        <w:rPr>
          <w:rFonts w:asciiTheme="minorHAnsi" w:eastAsia="PMingLiU" w:hAnsiTheme="minorHAnsi" w:cstheme="minorHAnsi"/>
          <w:b/>
          <w:sz w:val="24"/>
          <w:szCs w:val="24"/>
          <w:lang w:val="pl-PL" w:eastAsia="zh-TW"/>
        </w:rPr>
      </w:pPr>
    </w:p>
    <w:p w:rsidR="00877E7B" w:rsidRDefault="00877E7B" w:rsidP="00877E7B">
      <w:pPr>
        <w:spacing w:after="0" w:line="240" w:lineRule="auto"/>
        <w:jc w:val="center"/>
        <w:rPr>
          <w:rFonts w:asciiTheme="minorHAnsi" w:eastAsia="PMingLiU" w:hAnsiTheme="minorHAnsi" w:cstheme="minorHAnsi"/>
          <w:b/>
          <w:sz w:val="24"/>
          <w:szCs w:val="24"/>
          <w:lang w:val="pl-PL" w:eastAsia="zh-TW"/>
        </w:rPr>
      </w:pPr>
      <w:r w:rsidRPr="003B14C9">
        <w:rPr>
          <w:rFonts w:asciiTheme="minorHAnsi" w:eastAsia="PMingLiU" w:hAnsiTheme="minorHAnsi" w:cstheme="minorHAnsi"/>
          <w:b/>
          <w:sz w:val="24"/>
          <w:szCs w:val="24"/>
          <w:lang w:val="pl-PL" w:eastAsia="zh-TW"/>
        </w:rPr>
        <w:t>PREUZIMANJE PRAVA I OBAVEZA</w:t>
      </w:r>
    </w:p>
    <w:p w:rsidR="00877E7B" w:rsidRPr="003B14C9" w:rsidRDefault="00877E7B" w:rsidP="00877E7B">
      <w:pPr>
        <w:spacing w:after="0" w:line="240" w:lineRule="auto"/>
        <w:jc w:val="center"/>
        <w:rPr>
          <w:rFonts w:asciiTheme="minorHAnsi" w:eastAsia="PMingLiU" w:hAnsiTheme="minorHAnsi" w:cstheme="minorHAnsi"/>
          <w:b/>
          <w:sz w:val="24"/>
          <w:szCs w:val="24"/>
          <w:lang w:val="pl-PL" w:eastAsia="zh-TW"/>
        </w:rPr>
      </w:pPr>
    </w:p>
    <w:p w:rsidR="00877E7B" w:rsidRPr="003B14C9" w:rsidRDefault="00877E7B" w:rsidP="00877E7B">
      <w:pPr>
        <w:keepNext/>
        <w:spacing w:after="0" w:line="240" w:lineRule="auto"/>
        <w:ind w:right="1134"/>
        <w:jc w:val="center"/>
        <w:outlineLvl w:val="4"/>
        <w:rPr>
          <w:rFonts w:asciiTheme="minorHAnsi" w:eastAsia="PMingLiU" w:hAnsiTheme="minorHAnsi" w:cstheme="minorHAnsi"/>
          <w:b/>
          <w:sz w:val="24"/>
          <w:szCs w:val="24"/>
        </w:rPr>
      </w:pPr>
      <w:r>
        <w:rPr>
          <w:rFonts w:asciiTheme="minorHAnsi" w:eastAsia="PMingLiU" w:hAnsiTheme="minorHAnsi" w:cstheme="minorHAnsi"/>
          <w:b/>
          <w:sz w:val="24"/>
          <w:szCs w:val="24"/>
        </w:rPr>
        <w:t xml:space="preserve">                  </w:t>
      </w:r>
      <w:r w:rsidRPr="003B14C9">
        <w:rPr>
          <w:rFonts w:asciiTheme="minorHAnsi" w:eastAsia="PMingLiU" w:hAnsiTheme="minorHAnsi" w:cstheme="minorHAnsi"/>
          <w:b/>
          <w:sz w:val="24"/>
          <w:szCs w:val="24"/>
        </w:rPr>
        <w:t>Član 10.</w:t>
      </w:r>
    </w:p>
    <w:p w:rsidR="00877E7B" w:rsidRPr="003B14C9" w:rsidRDefault="00877E7B" w:rsidP="00877E7B">
      <w:pPr>
        <w:keepNext/>
        <w:spacing w:after="0" w:line="240" w:lineRule="auto"/>
        <w:jc w:val="both"/>
        <w:outlineLvl w:val="4"/>
        <w:rPr>
          <w:rFonts w:asciiTheme="minorHAnsi" w:eastAsia="PMingLiU" w:hAnsiTheme="minorHAnsi" w:cstheme="minorHAnsi"/>
          <w:bCs/>
          <w:sz w:val="24"/>
          <w:szCs w:val="24"/>
        </w:rPr>
      </w:pPr>
      <w:r w:rsidRPr="003B14C9">
        <w:rPr>
          <w:rFonts w:asciiTheme="minorHAnsi" w:eastAsia="PMingLiU" w:hAnsiTheme="minorHAnsi" w:cstheme="minorHAnsi"/>
          <w:bCs/>
          <w:sz w:val="24"/>
          <w:szCs w:val="24"/>
        </w:rPr>
        <w:t>Ukoliko u toku važnosti ovog ugovora dođe do bilo kakvih promjena u nazivu ili drugim statusnim promjenama ugovornih strana, tada će sva prava i obaveze ugovorne strane kod koje dođe do takve promjene, preći na njenog pravnog s</w:t>
      </w:r>
      <w:r w:rsidR="007B2F5A">
        <w:rPr>
          <w:rFonts w:asciiTheme="minorHAnsi" w:eastAsia="PMingLiU" w:hAnsiTheme="minorHAnsi" w:cstheme="minorHAnsi"/>
          <w:bCs/>
          <w:sz w:val="24"/>
          <w:szCs w:val="24"/>
        </w:rPr>
        <w:t>ljedbenika.</w:t>
      </w:r>
    </w:p>
    <w:p w:rsidR="00877E7B" w:rsidRDefault="00877E7B" w:rsidP="00877E7B">
      <w:pPr>
        <w:spacing w:after="0" w:line="240" w:lineRule="auto"/>
        <w:jc w:val="center"/>
        <w:rPr>
          <w:rFonts w:asciiTheme="minorHAnsi" w:eastAsia="PMingLiU" w:hAnsiTheme="minorHAnsi" w:cstheme="minorHAnsi"/>
          <w:b/>
          <w:sz w:val="24"/>
          <w:szCs w:val="24"/>
          <w:lang w:eastAsia="zh-TW"/>
        </w:rPr>
      </w:pPr>
    </w:p>
    <w:p w:rsidR="007B2F5A" w:rsidRDefault="007B2F5A" w:rsidP="00877E7B">
      <w:pPr>
        <w:spacing w:after="0" w:line="240" w:lineRule="auto"/>
        <w:jc w:val="center"/>
        <w:rPr>
          <w:rFonts w:asciiTheme="minorHAnsi" w:eastAsia="PMingLiU" w:hAnsiTheme="minorHAnsi" w:cstheme="minorHAnsi"/>
          <w:b/>
          <w:sz w:val="24"/>
          <w:szCs w:val="24"/>
          <w:lang w:eastAsia="zh-TW"/>
        </w:rPr>
      </w:pPr>
    </w:p>
    <w:p w:rsidR="007B2F5A" w:rsidRDefault="007B2F5A" w:rsidP="00877E7B">
      <w:pPr>
        <w:spacing w:after="0" w:line="240" w:lineRule="auto"/>
        <w:jc w:val="center"/>
        <w:rPr>
          <w:rFonts w:asciiTheme="minorHAnsi" w:eastAsia="PMingLiU" w:hAnsiTheme="minorHAnsi" w:cstheme="minorHAnsi"/>
          <w:b/>
          <w:sz w:val="24"/>
          <w:szCs w:val="24"/>
          <w:lang w:eastAsia="zh-TW"/>
        </w:rPr>
      </w:pPr>
    </w:p>
    <w:p w:rsidR="007B2F5A" w:rsidRPr="003B14C9" w:rsidRDefault="007B2F5A" w:rsidP="00877E7B">
      <w:pPr>
        <w:spacing w:after="0" w:line="240" w:lineRule="auto"/>
        <w:jc w:val="center"/>
        <w:rPr>
          <w:rFonts w:asciiTheme="minorHAnsi" w:eastAsia="PMingLiU" w:hAnsiTheme="minorHAnsi" w:cstheme="minorHAnsi"/>
          <w:b/>
          <w:sz w:val="24"/>
          <w:szCs w:val="24"/>
          <w:lang w:eastAsia="zh-TW"/>
        </w:rPr>
      </w:pP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PRIMJENA PROPISA</w:t>
      </w: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rPr>
      </w:pP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11.</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Za sve što nije predviđeno ovim ugovorom primjenjuju se odredbe Zakona o obligacionim odnosima i drugih pozitivnih propisa.</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p>
    <w:p w:rsidR="00877E7B" w:rsidRPr="003B14C9" w:rsidRDefault="00877E7B" w:rsidP="00877E7B">
      <w:pPr>
        <w:spacing w:after="0"/>
        <w:jc w:val="center"/>
        <w:rPr>
          <w:rFonts w:asciiTheme="minorHAnsi" w:hAnsiTheme="minorHAnsi" w:cstheme="minorHAnsi"/>
          <w:b/>
          <w:sz w:val="24"/>
          <w:szCs w:val="24"/>
          <w:lang w:val="sl-SI"/>
        </w:rPr>
      </w:pPr>
      <w:r w:rsidRPr="003B14C9">
        <w:rPr>
          <w:rFonts w:asciiTheme="minorHAnsi" w:hAnsiTheme="minorHAnsi" w:cstheme="minorHAnsi"/>
          <w:b/>
          <w:sz w:val="24"/>
          <w:szCs w:val="24"/>
          <w:lang w:val="sl-SI"/>
        </w:rPr>
        <w:t>Član 12.</w:t>
      </w:r>
    </w:p>
    <w:p w:rsidR="00877E7B" w:rsidRPr="00855486" w:rsidRDefault="00877E7B" w:rsidP="00877E7B">
      <w:pPr>
        <w:spacing w:after="0"/>
        <w:jc w:val="both"/>
        <w:rPr>
          <w:rFonts w:asciiTheme="minorHAnsi" w:hAnsiTheme="minorHAnsi" w:cstheme="minorHAnsi"/>
          <w:sz w:val="24"/>
          <w:szCs w:val="24"/>
          <w:lang w:val="sl-SI"/>
        </w:rPr>
      </w:pPr>
      <w:r w:rsidRPr="00855486">
        <w:rPr>
          <w:rFonts w:asciiTheme="minorHAnsi" w:hAnsiTheme="minorHAnsi" w:cstheme="minorHAnsi"/>
          <w:sz w:val="24"/>
          <w:szCs w:val="24"/>
          <w:lang w:val="sl-SI"/>
        </w:rPr>
        <w:t>Ugovor koji je zaključen uz kršenje antikorupcijskog pravila (čl.15 ZJN</w:t>
      </w:r>
      <w:r w:rsidRPr="00855486">
        <w:rPr>
          <w:rFonts w:asciiTheme="minorHAnsi" w:hAnsiTheme="minorHAnsi" w:cstheme="minorHAnsi"/>
          <w:color w:val="000000"/>
          <w:sz w:val="24"/>
          <w:szCs w:val="24"/>
          <w:lang w:val="pl-PL"/>
        </w:rPr>
        <w:t>„Službeni list CG”, br.</w:t>
      </w:r>
      <w:r w:rsidRPr="00855486">
        <w:rPr>
          <w:rFonts w:asciiTheme="minorHAnsi" w:hAnsiTheme="minorHAnsi" w:cstheme="minorHAnsi"/>
          <w:iCs/>
          <w:color w:val="000000"/>
          <w:sz w:val="24"/>
          <w:szCs w:val="24"/>
          <w:lang w:val="pl-PL"/>
        </w:rPr>
        <w:t xml:space="preserve"> 42/11,57/14,</w:t>
      </w:r>
      <w:r w:rsidRPr="00855486">
        <w:rPr>
          <w:rFonts w:asciiTheme="minorHAnsi" w:hAnsiTheme="minorHAnsi" w:cstheme="minorHAnsi"/>
          <w:color w:val="000000"/>
          <w:sz w:val="24"/>
          <w:szCs w:val="24"/>
          <w:lang w:val="it-IT"/>
        </w:rPr>
        <w:t xml:space="preserve"> 28/15 i 42/17</w:t>
      </w:r>
      <w:r w:rsidRPr="00855486">
        <w:rPr>
          <w:rFonts w:asciiTheme="minorHAnsi" w:hAnsiTheme="minorHAnsi" w:cstheme="minorHAnsi"/>
          <w:sz w:val="24"/>
          <w:szCs w:val="24"/>
          <w:lang w:val="sl-SI"/>
        </w:rPr>
        <w:t>) je ništavan.</w:t>
      </w:r>
    </w:p>
    <w:p w:rsidR="00877E7B" w:rsidRPr="003B14C9" w:rsidRDefault="00877E7B" w:rsidP="00877E7B">
      <w:pPr>
        <w:spacing w:after="0" w:line="240" w:lineRule="auto"/>
        <w:jc w:val="center"/>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SUDSKA NADLEŽNOST</w:t>
      </w:r>
    </w:p>
    <w:p w:rsidR="00877E7B" w:rsidRPr="003B14C9" w:rsidRDefault="00877E7B" w:rsidP="00877E7B">
      <w:pPr>
        <w:spacing w:after="0" w:line="240" w:lineRule="auto"/>
        <w:jc w:val="center"/>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13.</w:t>
      </w:r>
    </w:p>
    <w:p w:rsidR="00877E7B" w:rsidRPr="003B14C9" w:rsidRDefault="00877E7B" w:rsidP="00877E7B">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Ugovorne strane su saglasne da eventualne sporove povodom ovog ugovora rješavaju sporazumom. U protivnom, ugovara se nadležnost suda u Podgorici.</w:t>
      </w:r>
    </w:p>
    <w:p w:rsidR="00877E7B" w:rsidRPr="003B14C9" w:rsidRDefault="00877E7B" w:rsidP="00877E7B">
      <w:pPr>
        <w:spacing w:after="0" w:line="240" w:lineRule="auto"/>
        <w:rPr>
          <w:rFonts w:asciiTheme="minorHAnsi" w:eastAsia="PMingLiU" w:hAnsiTheme="minorHAnsi" w:cstheme="minorHAnsi"/>
          <w:b/>
          <w:sz w:val="24"/>
          <w:szCs w:val="24"/>
          <w:lang w:eastAsia="zh-TW"/>
        </w:rPr>
      </w:pP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PRIMJERCI UGOVORA</w:t>
      </w: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u w:val="single"/>
        </w:rPr>
      </w:pP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14.</w:t>
      </w:r>
    </w:p>
    <w:p w:rsidR="00877E7B" w:rsidRPr="003B14C9" w:rsidRDefault="00877E7B" w:rsidP="00877E7B">
      <w:pPr>
        <w:spacing w:after="0" w:line="240" w:lineRule="auto"/>
        <w:jc w:val="both"/>
        <w:rPr>
          <w:rFonts w:asciiTheme="minorHAnsi" w:eastAsia="PMingLiU" w:hAnsiTheme="minorHAnsi" w:cstheme="minorHAnsi"/>
          <w:color w:val="000000"/>
          <w:sz w:val="24"/>
          <w:szCs w:val="24"/>
          <w:lang w:val="sl-SI" w:eastAsia="zh-TW"/>
        </w:rPr>
      </w:pPr>
    </w:p>
    <w:p w:rsidR="00877E7B" w:rsidRPr="003B14C9" w:rsidRDefault="00877E7B" w:rsidP="00877E7B">
      <w:pPr>
        <w:spacing w:after="0" w:line="240" w:lineRule="auto"/>
        <w:jc w:val="both"/>
        <w:rPr>
          <w:rFonts w:asciiTheme="minorHAnsi" w:eastAsia="PMingLiU" w:hAnsiTheme="minorHAnsi" w:cstheme="minorHAnsi"/>
          <w:color w:val="000000"/>
          <w:sz w:val="24"/>
          <w:szCs w:val="24"/>
          <w:lang w:val="sl-SI" w:eastAsia="zh-TW"/>
        </w:rPr>
      </w:pPr>
      <w:r w:rsidRPr="003B14C9">
        <w:rPr>
          <w:rFonts w:asciiTheme="minorHAnsi" w:eastAsia="PMingLiU" w:hAnsiTheme="minorHAnsi" w:cstheme="minorHAnsi"/>
          <w:color w:val="000000"/>
          <w:sz w:val="24"/>
          <w:szCs w:val="24"/>
          <w:lang w:val="sl-SI" w:eastAsia="zh-TW"/>
        </w:rPr>
        <w:t xml:space="preserve">Ovaj ugovor je pravno valjano zaključen i potpisan od dolje navedenih ovlašćenih zakonskih zastupnika strana ugovora i sačinjen je u </w:t>
      </w:r>
      <w:r>
        <w:rPr>
          <w:rFonts w:asciiTheme="minorHAnsi" w:eastAsia="PMingLiU" w:hAnsiTheme="minorHAnsi" w:cstheme="minorHAnsi"/>
          <w:color w:val="000000"/>
          <w:sz w:val="24"/>
          <w:szCs w:val="24"/>
          <w:lang w:val="sl-SI" w:eastAsia="zh-TW"/>
        </w:rPr>
        <w:t>6</w:t>
      </w:r>
      <w:r w:rsidRPr="003B14C9">
        <w:rPr>
          <w:rFonts w:asciiTheme="minorHAnsi" w:eastAsia="PMingLiU" w:hAnsiTheme="minorHAnsi" w:cstheme="minorHAnsi"/>
          <w:color w:val="000000"/>
          <w:sz w:val="24"/>
          <w:szCs w:val="24"/>
          <w:lang w:val="sl-SI" w:eastAsia="zh-TW"/>
        </w:rPr>
        <w:t xml:space="preserve"> (</w:t>
      </w:r>
      <w:r>
        <w:rPr>
          <w:rFonts w:asciiTheme="minorHAnsi" w:eastAsia="PMingLiU" w:hAnsiTheme="minorHAnsi" w:cstheme="minorHAnsi"/>
          <w:color w:val="000000"/>
          <w:sz w:val="24"/>
          <w:szCs w:val="24"/>
          <w:lang w:eastAsia="zh-TW"/>
        </w:rPr>
        <w:t>š</w:t>
      </w:r>
      <w:r>
        <w:rPr>
          <w:rFonts w:asciiTheme="minorHAnsi" w:eastAsia="PMingLiU" w:hAnsiTheme="minorHAnsi" w:cstheme="minorHAnsi"/>
          <w:color w:val="000000"/>
          <w:sz w:val="24"/>
          <w:szCs w:val="24"/>
          <w:lang w:val="sl-SI" w:eastAsia="zh-TW"/>
        </w:rPr>
        <w:t>est</w:t>
      </w:r>
      <w:r w:rsidRPr="003B14C9">
        <w:rPr>
          <w:rFonts w:asciiTheme="minorHAnsi" w:eastAsia="PMingLiU" w:hAnsiTheme="minorHAnsi" w:cstheme="minorHAnsi"/>
          <w:color w:val="000000"/>
          <w:sz w:val="24"/>
          <w:szCs w:val="24"/>
          <w:lang w:val="sl-SI" w:eastAsia="zh-TW"/>
        </w:rPr>
        <w:t xml:space="preserve">) istovjetna primjeraka, od kojih po </w:t>
      </w:r>
      <w:r>
        <w:rPr>
          <w:rFonts w:asciiTheme="minorHAnsi" w:eastAsia="PMingLiU" w:hAnsiTheme="minorHAnsi" w:cstheme="minorHAnsi"/>
          <w:color w:val="000000"/>
          <w:sz w:val="24"/>
          <w:szCs w:val="24"/>
          <w:lang w:val="sl-SI" w:eastAsia="zh-TW"/>
        </w:rPr>
        <w:t>3</w:t>
      </w:r>
      <w:r w:rsidRPr="003B14C9">
        <w:rPr>
          <w:rFonts w:asciiTheme="minorHAnsi" w:eastAsia="PMingLiU" w:hAnsiTheme="minorHAnsi" w:cstheme="minorHAnsi"/>
          <w:color w:val="000000"/>
          <w:sz w:val="24"/>
          <w:szCs w:val="24"/>
          <w:lang w:val="sl-SI" w:eastAsia="zh-TW"/>
        </w:rPr>
        <w:t xml:space="preserve"> (</w:t>
      </w:r>
      <w:r>
        <w:rPr>
          <w:rFonts w:asciiTheme="minorHAnsi" w:eastAsia="PMingLiU" w:hAnsiTheme="minorHAnsi" w:cstheme="minorHAnsi"/>
          <w:color w:val="000000"/>
          <w:sz w:val="24"/>
          <w:szCs w:val="24"/>
          <w:lang w:val="sl-SI" w:eastAsia="zh-TW"/>
        </w:rPr>
        <w:t>tri</w:t>
      </w:r>
      <w:r w:rsidRPr="003B14C9">
        <w:rPr>
          <w:rFonts w:asciiTheme="minorHAnsi" w:eastAsia="PMingLiU" w:hAnsiTheme="minorHAnsi" w:cstheme="minorHAnsi"/>
          <w:color w:val="000000"/>
          <w:sz w:val="24"/>
          <w:szCs w:val="24"/>
          <w:lang w:val="sl-SI" w:eastAsia="zh-TW"/>
        </w:rPr>
        <w:t>) primjerka za NARUČIOCA i  DOBAVLJAČA.</w:t>
      </w:r>
    </w:p>
    <w:p w:rsidR="00877E7B" w:rsidRPr="003B14C9" w:rsidRDefault="00877E7B" w:rsidP="00877E7B">
      <w:pPr>
        <w:spacing w:after="0" w:line="240" w:lineRule="auto"/>
        <w:jc w:val="both"/>
        <w:rPr>
          <w:rFonts w:asciiTheme="minorHAnsi" w:eastAsia="PMingLiU" w:hAnsiTheme="minorHAnsi" w:cstheme="minorHAnsi"/>
          <w:color w:val="000000"/>
          <w:sz w:val="24"/>
          <w:szCs w:val="24"/>
          <w:lang w:val="sl-SI" w:eastAsia="zh-TW"/>
        </w:rPr>
      </w:pPr>
    </w:p>
    <w:p w:rsidR="00877E7B" w:rsidRPr="00212661" w:rsidRDefault="00877E7B" w:rsidP="00877E7B">
      <w:pPr>
        <w:spacing w:after="0" w:line="240" w:lineRule="auto"/>
        <w:jc w:val="both"/>
        <w:rPr>
          <w:rFonts w:asciiTheme="minorHAnsi" w:hAnsiTheme="minorHAnsi" w:cstheme="minorHAnsi"/>
          <w:b/>
          <w:bCs/>
          <w:color w:val="000000"/>
          <w:sz w:val="24"/>
          <w:szCs w:val="24"/>
          <w:lang w:val="sl-SI"/>
        </w:rPr>
      </w:pPr>
    </w:p>
    <w:p w:rsidR="00877E7B" w:rsidRPr="00212661" w:rsidRDefault="00877E7B" w:rsidP="00877E7B">
      <w:pPr>
        <w:spacing w:after="0" w:line="240" w:lineRule="auto"/>
        <w:jc w:val="both"/>
        <w:rPr>
          <w:rFonts w:asciiTheme="minorHAnsi" w:hAnsiTheme="minorHAnsi" w:cstheme="minorHAnsi"/>
          <w:color w:val="000000"/>
          <w:sz w:val="24"/>
          <w:szCs w:val="24"/>
          <w:lang w:val="sl-SI"/>
        </w:rPr>
      </w:pPr>
      <w:r w:rsidRPr="00212661">
        <w:rPr>
          <w:rFonts w:asciiTheme="minorHAnsi" w:hAnsiTheme="minorHAnsi" w:cstheme="minorHAnsi"/>
          <w:b/>
          <w:bCs/>
          <w:color w:val="000000"/>
          <w:sz w:val="24"/>
          <w:szCs w:val="24"/>
          <w:lang w:val="sl-SI"/>
        </w:rPr>
        <w:t xml:space="preserve">             </w:t>
      </w:r>
      <w:r w:rsidRPr="00212661">
        <w:rPr>
          <w:rFonts w:asciiTheme="minorHAnsi" w:hAnsiTheme="minorHAnsi" w:cstheme="minorHAnsi"/>
          <w:color w:val="000000"/>
          <w:sz w:val="24"/>
          <w:szCs w:val="24"/>
          <w:lang w:val="sl-SI"/>
        </w:rPr>
        <w:t>NARUČILAC</w:t>
      </w:r>
      <w:r w:rsidRPr="00212661">
        <w:rPr>
          <w:rFonts w:asciiTheme="minorHAnsi" w:hAnsiTheme="minorHAnsi" w:cstheme="minorHAnsi"/>
          <w:b/>
          <w:bCs/>
          <w:color w:val="000000"/>
          <w:sz w:val="24"/>
          <w:szCs w:val="24"/>
          <w:lang w:val="sl-SI"/>
        </w:rPr>
        <w:tab/>
      </w:r>
      <w:r w:rsidRPr="00212661">
        <w:rPr>
          <w:rFonts w:asciiTheme="minorHAnsi" w:hAnsiTheme="minorHAnsi" w:cstheme="minorHAnsi"/>
          <w:color w:val="000000"/>
          <w:sz w:val="24"/>
          <w:szCs w:val="24"/>
          <w:lang w:val="sl-SI"/>
        </w:rPr>
        <w:t xml:space="preserve">                                                          DOBAVLJAČ</w:t>
      </w:r>
    </w:p>
    <w:p w:rsidR="00877E7B" w:rsidRPr="00212661" w:rsidRDefault="00877E7B" w:rsidP="00877E7B">
      <w:pPr>
        <w:spacing w:after="0" w:line="240" w:lineRule="auto"/>
        <w:jc w:val="both"/>
        <w:rPr>
          <w:rFonts w:asciiTheme="minorHAnsi" w:hAnsiTheme="minorHAnsi" w:cstheme="minorHAnsi"/>
          <w:color w:val="000000"/>
          <w:sz w:val="24"/>
          <w:szCs w:val="24"/>
          <w:lang w:val="sl-SI"/>
        </w:rPr>
      </w:pPr>
      <w:r w:rsidRPr="00212661">
        <w:rPr>
          <w:rFonts w:asciiTheme="minorHAnsi" w:hAnsiTheme="minorHAnsi" w:cstheme="minorHAnsi"/>
          <w:color w:val="000000"/>
          <w:sz w:val="24"/>
          <w:szCs w:val="24"/>
          <w:lang w:val="sl-SI"/>
        </w:rPr>
        <w:t>_____________________________</w:t>
      </w:r>
      <w:r w:rsidRPr="00212661">
        <w:rPr>
          <w:rFonts w:asciiTheme="minorHAnsi" w:hAnsiTheme="minorHAnsi" w:cstheme="minorHAnsi"/>
          <w:color w:val="000000"/>
          <w:sz w:val="24"/>
          <w:szCs w:val="24"/>
          <w:lang w:val="sl-SI"/>
        </w:rPr>
        <w:tab/>
      </w:r>
      <w:r w:rsidRPr="00212661">
        <w:rPr>
          <w:rFonts w:asciiTheme="minorHAnsi" w:hAnsiTheme="minorHAnsi" w:cstheme="minorHAnsi"/>
          <w:color w:val="000000"/>
          <w:sz w:val="24"/>
          <w:szCs w:val="24"/>
          <w:lang w:val="sl-SI"/>
        </w:rPr>
        <w:tab/>
        <w:t xml:space="preserve">                ______________________________</w:t>
      </w:r>
    </w:p>
    <w:p w:rsidR="00877E7B" w:rsidRPr="003B14C9" w:rsidRDefault="00877E7B" w:rsidP="00877E7B">
      <w:pPr>
        <w:spacing w:after="0" w:line="240" w:lineRule="auto"/>
        <w:jc w:val="center"/>
        <w:rPr>
          <w:rFonts w:asciiTheme="minorHAnsi" w:eastAsia="Times New Roman" w:hAnsiTheme="minorHAnsi" w:cstheme="minorHAnsi"/>
          <w:b/>
          <w:bCs/>
          <w:color w:val="000000"/>
          <w:sz w:val="24"/>
          <w:szCs w:val="24"/>
          <w:lang w:val="sl-SI"/>
        </w:rPr>
      </w:pPr>
    </w:p>
    <w:p w:rsidR="00877E7B" w:rsidRPr="003B14C9" w:rsidRDefault="00877E7B" w:rsidP="00877E7B">
      <w:pPr>
        <w:spacing w:after="0" w:line="240" w:lineRule="auto"/>
        <w:jc w:val="center"/>
        <w:rPr>
          <w:rFonts w:asciiTheme="minorHAnsi" w:eastAsia="Times New Roman" w:hAnsiTheme="minorHAnsi" w:cstheme="minorHAnsi"/>
          <w:color w:val="000000"/>
          <w:sz w:val="24"/>
          <w:szCs w:val="24"/>
          <w:lang w:val="sl-SI"/>
        </w:rPr>
      </w:pPr>
      <w:r w:rsidRPr="003B14C9">
        <w:rPr>
          <w:rFonts w:asciiTheme="minorHAnsi" w:eastAsia="Times New Roman" w:hAnsiTheme="minorHAnsi" w:cstheme="minorHAnsi"/>
          <w:b/>
          <w:bCs/>
          <w:color w:val="000000"/>
          <w:sz w:val="24"/>
          <w:szCs w:val="24"/>
          <w:lang w:val="sl-SI"/>
        </w:rPr>
        <w:t>SAGLASAN SA NACRTOM  UGOVORA</w:t>
      </w:r>
    </w:p>
    <w:p w:rsidR="00877E7B" w:rsidRPr="003B14C9" w:rsidRDefault="00877E7B" w:rsidP="00877E7B">
      <w:pPr>
        <w:spacing w:after="0" w:line="240" w:lineRule="auto"/>
        <w:jc w:val="both"/>
        <w:rPr>
          <w:rFonts w:asciiTheme="minorHAnsi" w:eastAsia="Times New Roman" w:hAnsiTheme="minorHAnsi" w:cstheme="minorHAnsi"/>
          <w:color w:val="000000"/>
          <w:sz w:val="24"/>
          <w:szCs w:val="24"/>
          <w:lang w:val="sl-SI"/>
        </w:rPr>
      </w:pPr>
    </w:p>
    <w:p w:rsidR="00877E7B" w:rsidRPr="003B14C9" w:rsidRDefault="00877E7B" w:rsidP="00877E7B">
      <w:pPr>
        <w:tabs>
          <w:tab w:val="left" w:pos="1950"/>
        </w:tabs>
        <w:spacing w:after="0" w:line="240" w:lineRule="auto"/>
        <w:jc w:val="right"/>
        <w:rPr>
          <w:rFonts w:asciiTheme="minorHAnsi" w:eastAsia="Times New Roman" w:hAnsiTheme="minorHAnsi" w:cstheme="minorHAnsi"/>
          <w:color w:val="000000"/>
          <w:sz w:val="24"/>
          <w:szCs w:val="24"/>
          <w:lang w:val="it-IT"/>
        </w:rPr>
      </w:pPr>
      <w:r w:rsidRPr="003B14C9">
        <w:rPr>
          <w:rFonts w:asciiTheme="minorHAnsi" w:eastAsia="Times New Roman" w:hAnsiTheme="minorHAnsi" w:cstheme="minorHAnsi"/>
          <w:b/>
          <w:bCs/>
          <w:color w:val="000000"/>
          <w:sz w:val="24"/>
          <w:szCs w:val="24"/>
          <w:lang w:val="sl-SI"/>
        </w:rPr>
        <w:t xml:space="preserve">  </w:t>
      </w:r>
      <w:r w:rsidRPr="003B14C9">
        <w:rPr>
          <w:rFonts w:asciiTheme="minorHAnsi" w:eastAsia="Times New Roman" w:hAnsiTheme="minorHAnsi" w:cstheme="minorHAnsi"/>
          <w:b/>
          <w:bCs/>
          <w:color w:val="000000"/>
          <w:sz w:val="24"/>
          <w:szCs w:val="24"/>
          <w:lang w:val="it-IT"/>
        </w:rPr>
        <w:t>Ovlašćeno lice ponuđača _______________________</w:t>
      </w:r>
    </w:p>
    <w:p w:rsidR="00877E7B" w:rsidRPr="003B14C9" w:rsidRDefault="00877E7B" w:rsidP="00655E51">
      <w:pPr>
        <w:spacing w:after="0" w:line="240" w:lineRule="auto"/>
        <w:ind w:right="336" w:firstLine="567"/>
        <w:jc w:val="right"/>
        <w:rPr>
          <w:rFonts w:asciiTheme="minorHAnsi" w:eastAsia="Times New Roman" w:hAnsiTheme="minorHAnsi" w:cstheme="minorHAnsi"/>
          <w:color w:val="000000"/>
          <w:sz w:val="24"/>
          <w:szCs w:val="24"/>
          <w:lang w:val="it-IT"/>
        </w:rPr>
      </w:pPr>
      <w:r w:rsidRPr="003B14C9">
        <w:rPr>
          <w:rFonts w:asciiTheme="minorHAnsi" w:eastAsia="Times New Roman" w:hAnsiTheme="minorHAnsi" w:cstheme="minorHAnsi"/>
          <w:color w:val="000000"/>
          <w:sz w:val="24"/>
          <w:szCs w:val="24"/>
          <w:lang w:val="it-IT"/>
        </w:rPr>
        <w:t>(</w:t>
      </w:r>
      <w:r w:rsidRPr="003B14C9">
        <w:rPr>
          <w:rFonts w:asciiTheme="minorHAnsi" w:eastAsia="Times New Roman" w:hAnsiTheme="minorHAnsi" w:cstheme="minorHAnsi"/>
          <w:color w:val="000000"/>
          <w:sz w:val="20"/>
          <w:szCs w:val="20"/>
          <w:lang w:val="it-IT"/>
        </w:rPr>
        <w:t>ime, prezime i funkcija)</w:t>
      </w:r>
    </w:p>
    <w:p w:rsidR="00877E7B" w:rsidRPr="003B14C9" w:rsidRDefault="00877E7B" w:rsidP="00877E7B">
      <w:pPr>
        <w:spacing w:after="0" w:line="240" w:lineRule="auto"/>
        <w:ind w:firstLine="567"/>
        <w:jc w:val="right"/>
        <w:rPr>
          <w:rFonts w:asciiTheme="minorHAnsi" w:eastAsia="Times New Roman" w:hAnsiTheme="minorHAnsi" w:cstheme="minorHAnsi"/>
          <w:color w:val="000000"/>
          <w:sz w:val="20"/>
          <w:szCs w:val="20"/>
          <w:lang w:val="it-IT"/>
        </w:rPr>
      </w:pPr>
      <w:r w:rsidRPr="003B14C9">
        <w:rPr>
          <w:rFonts w:asciiTheme="minorHAnsi" w:eastAsia="Times New Roman" w:hAnsiTheme="minorHAnsi" w:cstheme="minorHAnsi"/>
          <w:color w:val="000000"/>
          <w:sz w:val="24"/>
          <w:szCs w:val="24"/>
          <w:lang w:val="it-IT"/>
        </w:rPr>
        <w:t>_______________________</w:t>
      </w:r>
    </w:p>
    <w:p w:rsidR="00877E7B" w:rsidRPr="003B14C9" w:rsidRDefault="00877E7B" w:rsidP="00877E7B">
      <w:pPr>
        <w:spacing w:after="0" w:line="240" w:lineRule="auto"/>
        <w:ind w:right="588"/>
        <w:jc w:val="right"/>
        <w:rPr>
          <w:rFonts w:asciiTheme="minorHAnsi" w:eastAsia="Times New Roman" w:hAnsiTheme="minorHAnsi" w:cstheme="minorHAnsi"/>
          <w:i/>
          <w:iCs/>
          <w:color w:val="000000"/>
          <w:sz w:val="24"/>
          <w:szCs w:val="24"/>
          <w:lang w:val="it-IT"/>
        </w:rPr>
      </w:pPr>
      <w:r w:rsidRPr="003B14C9">
        <w:rPr>
          <w:rFonts w:asciiTheme="minorHAnsi" w:eastAsia="Times New Roman" w:hAnsiTheme="minorHAnsi" w:cstheme="minorHAnsi"/>
          <w:color w:val="000000"/>
          <w:sz w:val="20"/>
          <w:szCs w:val="20"/>
          <w:lang w:val="it-IT"/>
        </w:rPr>
        <w:t>(svojeručni potpis)</w:t>
      </w:r>
    </w:p>
    <w:p w:rsidR="00877E7B" w:rsidRPr="00212661" w:rsidRDefault="00877E7B" w:rsidP="00877E7B">
      <w:pPr>
        <w:tabs>
          <w:tab w:val="left" w:pos="1950"/>
        </w:tabs>
        <w:rPr>
          <w:rFonts w:asciiTheme="minorHAnsi" w:hAnsiTheme="minorHAnsi" w:cstheme="minorHAnsi"/>
          <w:i/>
          <w:iCs/>
          <w:color w:val="000000"/>
          <w:sz w:val="24"/>
          <w:szCs w:val="24"/>
          <w:lang w:val="it-IT"/>
        </w:rPr>
      </w:pPr>
    </w:p>
    <w:p w:rsidR="00877E7B" w:rsidRDefault="00877E7B" w:rsidP="00877E7B">
      <w:pPr>
        <w:tabs>
          <w:tab w:val="left" w:pos="1950"/>
        </w:tabs>
        <w:rPr>
          <w:rFonts w:asciiTheme="minorHAnsi" w:hAnsiTheme="minorHAnsi" w:cstheme="minorHAnsi"/>
          <w:color w:val="000000"/>
          <w:sz w:val="24"/>
          <w:szCs w:val="24"/>
          <w:lang w:val="it-IT"/>
        </w:rPr>
      </w:pPr>
      <w:r w:rsidRPr="00212661">
        <w:rPr>
          <w:rFonts w:asciiTheme="minorHAnsi" w:hAnsiTheme="minorHAnsi" w:cstheme="minorHAnsi"/>
          <w:i/>
          <w:iCs/>
          <w:color w:val="000000"/>
          <w:sz w:val="24"/>
          <w:szCs w:val="24"/>
          <w:lang w:val="it-IT"/>
        </w:rPr>
        <w:t>Napomena: Konačni tekst ugovora o javnoj nabavci biće sačinjen u skladu sa članom 107 stav 2 Zakona o javnim nabavkama</w:t>
      </w:r>
      <w:r w:rsidRPr="003B14C9">
        <w:rPr>
          <w:rFonts w:asciiTheme="minorHAnsi" w:hAnsiTheme="minorHAnsi" w:cstheme="minorHAnsi"/>
          <w:color w:val="000000"/>
          <w:sz w:val="24"/>
          <w:szCs w:val="24"/>
          <w:lang w:val="pl-PL"/>
        </w:rPr>
        <w:t xml:space="preserve"> nabavkama </w:t>
      </w:r>
      <w:r w:rsidRPr="003B14C9">
        <w:rPr>
          <w:rFonts w:asciiTheme="minorHAnsi" w:hAnsiTheme="minorHAnsi" w:cstheme="minorHAnsi"/>
          <w:sz w:val="24"/>
          <w:szCs w:val="24"/>
        </w:rPr>
        <w:t xml:space="preserve">(„Službeni list CG“, br. </w:t>
      </w:r>
      <w:r w:rsidRPr="003B14C9">
        <w:rPr>
          <w:rFonts w:asciiTheme="minorHAnsi" w:hAnsiTheme="minorHAnsi" w:cstheme="minorHAnsi"/>
          <w:color w:val="000000"/>
          <w:sz w:val="24"/>
          <w:szCs w:val="24"/>
          <w:lang w:val="it-IT"/>
        </w:rPr>
        <w:t>42/11, 57/14, 28/15 i 42/17)</w:t>
      </w:r>
    </w:p>
    <w:p w:rsidR="00AC612C" w:rsidRDefault="00AC612C" w:rsidP="00877E7B">
      <w:pPr>
        <w:tabs>
          <w:tab w:val="left" w:pos="1950"/>
        </w:tabs>
        <w:rPr>
          <w:rFonts w:asciiTheme="minorHAnsi" w:hAnsiTheme="minorHAnsi" w:cstheme="minorHAnsi"/>
          <w:color w:val="000000"/>
          <w:sz w:val="24"/>
          <w:szCs w:val="24"/>
          <w:lang w:val="it-IT"/>
        </w:rPr>
      </w:pPr>
    </w:p>
    <w:p w:rsidR="00AC612C" w:rsidRDefault="00AC612C" w:rsidP="00877E7B">
      <w:pPr>
        <w:tabs>
          <w:tab w:val="left" w:pos="1950"/>
        </w:tabs>
        <w:rPr>
          <w:rFonts w:asciiTheme="minorHAnsi" w:hAnsiTheme="minorHAnsi" w:cstheme="minorHAnsi"/>
          <w:color w:val="000000"/>
          <w:sz w:val="24"/>
          <w:szCs w:val="24"/>
          <w:lang w:val="it-IT"/>
        </w:rPr>
      </w:pPr>
    </w:p>
    <w:p w:rsidR="00AC612C" w:rsidRPr="003B14C9" w:rsidRDefault="00AC612C" w:rsidP="00877E7B">
      <w:pPr>
        <w:tabs>
          <w:tab w:val="left" w:pos="1950"/>
        </w:tabs>
        <w:rPr>
          <w:rFonts w:asciiTheme="minorHAnsi" w:hAnsiTheme="minorHAnsi" w:cstheme="minorHAnsi"/>
          <w:color w:val="000000"/>
          <w:sz w:val="24"/>
          <w:szCs w:val="24"/>
          <w:lang w:val="it-IT"/>
        </w:rPr>
      </w:pPr>
    </w:p>
    <w:p w:rsidR="00877E7B" w:rsidRPr="00212661"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it-IT"/>
        </w:rPr>
      </w:pPr>
      <w:bookmarkStart w:id="17" w:name="_Toc416180151"/>
      <w:r w:rsidRPr="00212661">
        <w:rPr>
          <w:rFonts w:asciiTheme="minorHAnsi" w:eastAsia="PMingLiU" w:hAnsiTheme="minorHAnsi" w:cstheme="minorHAnsi"/>
          <w:b/>
          <w:bCs/>
          <w:sz w:val="28"/>
          <w:szCs w:val="28"/>
          <w:lang w:val="it-IT"/>
        </w:rPr>
        <w:lastRenderedPageBreak/>
        <w:t>UPUTSTVO PONUĐAČIMA ZA SAČINJAVANJE I PODNOŠENJE PONUDE</w:t>
      </w:r>
      <w:bookmarkEnd w:id="17"/>
    </w:p>
    <w:p w:rsidR="00877E7B" w:rsidRPr="00212661" w:rsidRDefault="00877E7B" w:rsidP="00877E7B">
      <w:pPr>
        <w:rPr>
          <w:rFonts w:asciiTheme="minorHAnsi" w:hAnsiTheme="minorHAnsi" w:cstheme="minorHAnsi"/>
          <w:color w:val="000000"/>
          <w:sz w:val="24"/>
          <w:szCs w:val="24"/>
          <w:highlight w:val="yellow"/>
          <w:lang w:val="it-IT"/>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inorHAnsi" w:hAnsiTheme="minorHAnsi" w:cstheme="minorHAnsi"/>
          <w:color w:val="000000"/>
          <w:sz w:val="28"/>
          <w:szCs w:val="28"/>
        </w:rPr>
      </w:pPr>
      <w:r w:rsidRPr="003B14C9">
        <w:rPr>
          <w:rFonts w:asciiTheme="minorHAnsi" w:hAnsiTheme="minorHAnsi" w:cstheme="minorHAnsi"/>
          <w:b/>
          <w:bCs/>
          <w:color w:val="000000"/>
          <w:sz w:val="28"/>
          <w:szCs w:val="28"/>
        </w:rPr>
        <w:t>I NAČIN PRIPREMANJA PONUDE U PISANOJ FORMI</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en-US"/>
        </w:rPr>
      </w:pPr>
    </w:p>
    <w:p w:rsidR="00877E7B" w:rsidRPr="003B14C9" w:rsidRDefault="00877E7B" w:rsidP="00877E7B">
      <w:pPr>
        <w:numPr>
          <w:ilvl w:val="0"/>
          <w:numId w:val="4"/>
        </w:numPr>
        <w:autoSpaceDE w:val="0"/>
        <w:autoSpaceDN w:val="0"/>
        <w:adjustRightInd w:val="0"/>
        <w:spacing w:before="96" w:after="0" w:line="240" w:lineRule="auto"/>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 xml:space="preserve">Pripremanje i dostavljanje ponude </w:t>
      </w:r>
    </w:p>
    <w:p w:rsidR="00877E7B" w:rsidRPr="003B14C9" w:rsidRDefault="00877E7B" w:rsidP="00877E7B">
      <w:pPr>
        <w:autoSpaceDE w:val="0"/>
        <w:autoSpaceDN w:val="0"/>
        <w:adjustRightInd w:val="0"/>
        <w:spacing w:before="96" w:after="0" w:line="240" w:lineRule="auto"/>
        <w:ind w:left="927"/>
        <w:jc w:val="both"/>
        <w:rPr>
          <w:rFonts w:asciiTheme="minorHAnsi" w:hAnsiTheme="minorHAnsi" w:cstheme="minorHAnsi"/>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radi učešća u postupku javne nabavke sačinjava i podnosi ponudu u skladu sa ovom tenderskom dokumentacijom.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je dužan da ponudu pripremi kao jedinstvenu cjelinu i da svaku prvu stranicu svakog lista i ukupni broj listova ponude označi rednim brojem, osim garancije ponude, kataloga, fotografija, publikacija i slično.</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Dokumenta koja sačinjava ponuđač, a koja čine sastavni dio ponude moraju biti potpisana od strane ovlašćenog lica ponuđača ili lica koje on ovlasti.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Ponuda mora biti povezana jednim jemstvenikom tako da se ne mogu naknadno ubacivati, odstranjivati ili zamjenjivati pojedinačni listovi, a da se pri tome ne ošteti list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Ponuda i uzorci zahtijevani tenderskom dokumentacijom dostavljaju se u odgovarajućem zatvorenom omotu (koverat, paket i slično) na način da se prilikom otvaranja ponude može sa sigurnošću utvrditi da se prvi put otvara.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Na omotu ponude navodi se: ponuda, broj tenderske dokumentacije, naziv i sjedište naručioca, naziv, sjedište, odnosno ime i adresa ponuđača i tekst: "Ne otvaraj prije javnog otvaranja ponuda".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slučaju podnošenja zajedničke ponude, na omotu je potrebno naznačiti da se radi o zajedničkoj ponudi i navesti puni naziv ponuđača i adresu na koju će ponuda biti vraćena u slučaju da je neblagovremena.</w:t>
      </w:r>
    </w:p>
    <w:p w:rsidR="00877E7B" w:rsidRPr="00212661" w:rsidRDefault="00877E7B" w:rsidP="00877E7B">
      <w:pPr>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Ponuđač je dužan da ponudu sačini na obrascima iz tenderske dokumentacije uz mogućnost korišćenja svog memoranduma. </w:t>
      </w:r>
    </w:p>
    <w:p w:rsidR="00877E7B" w:rsidRPr="003B14C9" w:rsidRDefault="00877E7B" w:rsidP="00877E7B">
      <w:pPr>
        <w:spacing w:before="96" w:after="120" w:line="360" w:lineRule="atLeast"/>
        <w:ind w:left="567"/>
        <w:jc w:val="both"/>
        <w:rPr>
          <w:rFonts w:asciiTheme="minorHAnsi" w:hAnsiTheme="minorHAnsi" w:cstheme="minorHAnsi"/>
          <w:b/>
          <w:bCs/>
          <w:color w:val="000000"/>
          <w:sz w:val="24"/>
          <w:szCs w:val="24"/>
          <w:u w:val="single"/>
        </w:rPr>
      </w:pPr>
      <w:r w:rsidRPr="003B14C9">
        <w:rPr>
          <w:rFonts w:asciiTheme="minorHAnsi" w:hAnsiTheme="minorHAnsi" w:cstheme="minorHAnsi"/>
          <w:b/>
          <w:bCs/>
          <w:color w:val="000000"/>
          <w:sz w:val="24"/>
          <w:szCs w:val="24"/>
          <w:u w:val="single"/>
        </w:rPr>
        <w:t>2.Pripremanje ponude u slučaju zaključivanja okvirnog sporazuma</w:t>
      </w:r>
    </w:p>
    <w:p w:rsidR="00877E7B" w:rsidRPr="00212661" w:rsidRDefault="00877E7B" w:rsidP="00877E7B">
      <w:pPr>
        <w:ind w:firstLine="567"/>
        <w:jc w:val="both"/>
        <w:rPr>
          <w:rFonts w:asciiTheme="minorHAnsi" w:hAnsiTheme="minorHAnsi" w:cstheme="minorHAnsi"/>
          <w:color w:val="FF0000"/>
          <w:sz w:val="24"/>
          <w:szCs w:val="24"/>
        </w:rPr>
      </w:pPr>
      <w:r w:rsidRPr="00212661">
        <w:rPr>
          <w:rFonts w:asciiTheme="minorHAnsi" w:hAnsiTheme="minorHAnsi" w:cstheme="minorHAnsi"/>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sz w:val="24"/>
          <w:szCs w:val="24"/>
        </w:rPr>
      </w:pPr>
      <w:r w:rsidRPr="00212661">
        <w:rPr>
          <w:rFonts w:asciiTheme="minorHAnsi" w:hAnsiTheme="minorHAnsi" w:cstheme="minorHAnsi"/>
          <w:b/>
          <w:bCs/>
          <w:sz w:val="24"/>
          <w:szCs w:val="24"/>
          <w:u w:val="single"/>
        </w:rPr>
        <w:t>3. Način pripremanja ponude po partijama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može da podnese ponudu za jednu ili više partija pod uslovom da se ponuda odnosi na najmanje jednu partiju.</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Garancija ponude, katalozi, fotografije, publikacije i slično prilažu se u ponudi nakon dokumenata za zadnju partiju na kojoj se učestvuje.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sz w:val="24"/>
          <w:szCs w:val="24"/>
          <w:u w:val="single"/>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rPr>
      </w:pPr>
      <w:r w:rsidRPr="00212661">
        <w:rPr>
          <w:rFonts w:asciiTheme="minorHAnsi" w:hAnsiTheme="minorHAnsi" w:cstheme="minorHAnsi"/>
          <w:b/>
          <w:bCs/>
          <w:sz w:val="24"/>
          <w:szCs w:val="24"/>
          <w:u w:val="single"/>
        </w:rPr>
        <w:t xml:space="preserve">4. Način pripremanja zajedničke ponude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Ponudu može da podnese grupa ponuđača (zajednička ponuda), koji su neograničeno solidarno odgovorni za ponudu i obaveze iz ugovora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Ponuđač koji je samostalno podnio ponudu ne može istovremeno da učestvuje u zajedničkoj ponudi ili kao podizvođač, odnosno podugovarač drugog ponuđača.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zajedničkoj ponudi se moraju navesti imena i stručne kvalifikacije lica koja će biti odgovorna za izvršenje ugovora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sz w:val="24"/>
          <w:szCs w:val="24"/>
          <w:u w:val="single"/>
        </w:rPr>
      </w:pPr>
      <w:r w:rsidRPr="00212661">
        <w:rPr>
          <w:rFonts w:asciiTheme="minorHAnsi" w:hAnsiTheme="minorHAnsi" w:cstheme="minorHAnsi"/>
          <w:b/>
          <w:bCs/>
          <w:sz w:val="24"/>
          <w:szCs w:val="24"/>
          <w:u w:val="single"/>
        </w:rPr>
        <w:t>5. Način pripremanja ponude sa podugovaračem/podizvođačem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Ponuđač može da izvršenje određenih poslova iz ugovora o javnoj nabavci povjeri podugovaraču ili podizvođaču.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Učešće svih podugovorača ili podizvođača u izvršenju javne nabavke ne može da bude veće od 30% od ukupne vrijednosti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u potpunosti odgovara naručiocu za izvršenje ugovorene javne nabavke, bez obzira na broj podugovarača ili podizvođača.</w:t>
      </w:r>
    </w:p>
    <w:p w:rsidR="00877E7B" w:rsidRPr="00212661" w:rsidRDefault="00877E7B" w:rsidP="00877E7B">
      <w:pPr>
        <w:autoSpaceDE w:val="0"/>
        <w:autoSpaceDN w:val="0"/>
        <w:adjustRightInd w:val="0"/>
        <w:spacing w:after="0" w:line="240" w:lineRule="auto"/>
        <w:jc w:val="both"/>
        <w:rPr>
          <w:rFonts w:asciiTheme="minorHAnsi" w:hAnsiTheme="minorHAnsi" w:cstheme="minorHAnsi"/>
          <w:b/>
          <w:bCs/>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b/>
          <w:bCs/>
          <w:sz w:val="24"/>
          <w:szCs w:val="24"/>
          <w:u w:val="single"/>
        </w:rPr>
        <w:t>6. Sukob interesa kod pripremanja zajedničke ponude i ponude sa podugovaračem  / podizvođačem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u w:val="single"/>
        </w:rPr>
        <w:t>7. Način pripremanja ponude kada je u predmjeru radova ili tehničkoj specifikaciji naveden robni znak, patent, tip ili posebno porijeklo robe, usluge ili radova uz naznaku “ili ekvivalentno”</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r w:rsidRPr="00212661">
        <w:rPr>
          <w:rFonts w:asciiTheme="minorHAnsi" w:hAnsiTheme="minorHAnsi" w:cstheme="minorHAnsi"/>
          <w:b/>
          <w:bCs/>
          <w:color w:val="000000"/>
          <w:sz w:val="24"/>
          <w:szCs w:val="24"/>
          <w:u w:val="single"/>
        </w:rPr>
        <w:t>8. Oblik i način dostavljanja dokaza o ispunjenosti uslova za učešće u postupku javne nabavke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Ukoliko ponuđač čija je ponuda izabrana kao najpovoljnija ne dostavi originale ili ovjerene kopije dokaza njegova ponuda će se smatrati neispravnom.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 xml:space="preserve">9. Dokazivanje uslova od strane podnosilaca zajedničke ponude </w:t>
      </w:r>
    </w:p>
    <w:p w:rsidR="00877E7B" w:rsidRPr="003B14C9" w:rsidRDefault="00877E7B" w:rsidP="00877E7B">
      <w:pPr>
        <w:spacing w:after="0" w:line="240" w:lineRule="auto"/>
        <w:ind w:firstLine="567"/>
        <w:jc w:val="both"/>
        <w:rPr>
          <w:rFonts w:asciiTheme="minorHAnsi" w:hAnsiTheme="minorHAnsi" w:cstheme="minorHAnsi"/>
          <w:b/>
          <w:bCs/>
          <w:sz w:val="24"/>
          <w:szCs w:val="24"/>
        </w:rPr>
      </w:pPr>
    </w:p>
    <w:p w:rsidR="00877E7B" w:rsidRPr="00212661" w:rsidRDefault="00877E7B" w:rsidP="00877E7B">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sz w:val="24"/>
          <w:szCs w:val="24"/>
        </w:rPr>
        <w:t>Svaki podnosilac zajedničke ponude mora u ponudi dokazati da ispunjava obavezne uslove: da</w:t>
      </w:r>
      <w:r w:rsidRPr="00212661">
        <w:rPr>
          <w:rFonts w:asciiTheme="minorHAnsi" w:hAnsiTheme="minorHAnsi" w:cstheme="minorHAnsi"/>
          <w:sz w:val="24"/>
          <w:szCs w:val="24"/>
        </w:rPr>
        <w:t xml:space="preserve"> je upisan u registar kod organa</w:t>
      </w:r>
      <w:r w:rsidRPr="00212661">
        <w:rPr>
          <w:rFonts w:asciiTheme="minorHAnsi" w:hAnsiTheme="minorHAnsi" w:cstheme="minorHAnsi"/>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77E7B" w:rsidRPr="00212661" w:rsidRDefault="00877E7B" w:rsidP="00877E7B">
      <w:pPr>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sz w:val="24"/>
          <w:szCs w:val="24"/>
        </w:rPr>
        <w:t xml:space="preserve">Obavezni uslov </w:t>
      </w:r>
      <w:r w:rsidRPr="003B14C9">
        <w:rPr>
          <w:rFonts w:asciiTheme="minorHAnsi" w:hAnsiTheme="minorHAnsi" w:cstheme="minorHAnsi"/>
          <w:sz w:val="24"/>
          <w:szCs w:val="24"/>
        </w:rPr>
        <w:t>da</w:t>
      </w:r>
      <w:r w:rsidRPr="00212661">
        <w:rPr>
          <w:rFonts w:asciiTheme="minorHAnsi" w:hAnsiTheme="minorHAnsi" w:cstheme="minorHAnsi"/>
          <w:sz w:val="24"/>
          <w:szCs w:val="24"/>
        </w:rPr>
        <w:t xml:space="preserve"> ima</w:t>
      </w:r>
      <w:r w:rsidRPr="00212661">
        <w:rPr>
          <w:rFonts w:asciiTheme="minorHAnsi" w:hAnsiTheme="minorHAnsi" w:cstheme="minorHAnsi"/>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77E7B" w:rsidRPr="00212661" w:rsidRDefault="00877E7B" w:rsidP="00877E7B">
      <w:pPr>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77E7B" w:rsidRPr="003B14C9" w:rsidRDefault="00877E7B" w:rsidP="00877E7B">
      <w:pPr>
        <w:spacing w:after="0" w:line="240" w:lineRule="auto"/>
        <w:ind w:firstLine="567"/>
        <w:jc w:val="both"/>
        <w:rPr>
          <w:rFonts w:asciiTheme="minorHAnsi" w:hAnsiTheme="minorHAnsi" w:cstheme="minorHAnsi"/>
          <w:b/>
          <w:bCs/>
          <w:color w:val="FF0000"/>
          <w:sz w:val="24"/>
          <w:szCs w:val="24"/>
        </w:rPr>
      </w:pP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10. Dokazivanje uslova preko podugovarača/podizvođača i drugog pravnog i fizičkog lica</w:t>
      </w:r>
    </w:p>
    <w:p w:rsidR="00877E7B" w:rsidRPr="003B14C9" w:rsidRDefault="00877E7B" w:rsidP="00877E7B">
      <w:pPr>
        <w:spacing w:after="0" w:line="240" w:lineRule="auto"/>
        <w:ind w:firstLine="567"/>
        <w:jc w:val="both"/>
        <w:rPr>
          <w:rFonts w:asciiTheme="minorHAnsi" w:hAnsiTheme="minorHAnsi" w:cstheme="minorHAnsi"/>
          <w:b/>
          <w:bCs/>
          <w:color w:val="FF0000"/>
          <w:sz w:val="24"/>
          <w:szCs w:val="24"/>
        </w:rPr>
      </w:pPr>
    </w:p>
    <w:p w:rsidR="00877E7B" w:rsidRPr="00212661" w:rsidRDefault="00877E7B" w:rsidP="00877E7B">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sz w:val="24"/>
          <w:szCs w:val="24"/>
        </w:rPr>
        <w:lastRenderedPageBreak/>
        <w:t xml:space="preserve">Ponuđač može ispunjenost uslova u pogledu posjedovanja </w:t>
      </w:r>
      <w:r w:rsidRPr="00212661">
        <w:rPr>
          <w:rFonts w:asciiTheme="minorHAnsi" w:hAnsiTheme="minorHAnsi" w:cstheme="minorHAnsi"/>
          <w:sz w:val="24"/>
          <w:szCs w:val="24"/>
        </w:rPr>
        <w:t>dozvole, licence, odobrenja ili drugog akta za obavljanje djelatnosti koja je predmet javne nabavke i u pogledu stručno – tehničke i kadrovske osposobljenosti dokazati preko podugovarača, odnosno podizvođača.</w:t>
      </w:r>
    </w:p>
    <w:p w:rsidR="00877E7B" w:rsidRPr="003B14C9" w:rsidRDefault="00877E7B" w:rsidP="00877E7B">
      <w:pPr>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može stručno – tehničku i kadrovsku osposobljenost dokazati korišćenjem kapaciteta drugog pravnog i fizičkog lica ukoliko su mu stavljeni na raspolaganje, u skladu sa zakonom.</w:t>
      </w:r>
    </w:p>
    <w:p w:rsidR="00877E7B" w:rsidRPr="00212661" w:rsidRDefault="00877E7B" w:rsidP="00877E7B">
      <w:pPr>
        <w:shd w:val="clear" w:color="auto" w:fill="FFFFFF"/>
        <w:autoSpaceDE w:val="0"/>
        <w:autoSpaceDN w:val="0"/>
        <w:adjustRightInd w:val="0"/>
        <w:spacing w:after="0" w:line="240" w:lineRule="auto"/>
        <w:ind w:left="567"/>
        <w:rPr>
          <w:rFonts w:asciiTheme="minorHAnsi" w:hAnsiTheme="minorHAnsi" w:cstheme="minorHAnsi"/>
          <w:b/>
          <w:bCs/>
          <w:color w:val="000000"/>
          <w:sz w:val="24"/>
          <w:szCs w:val="24"/>
          <w:u w:val="single"/>
        </w:rPr>
      </w:pPr>
      <w:r w:rsidRPr="00212661">
        <w:rPr>
          <w:rFonts w:asciiTheme="minorHAnsi" w:hAnsiTheme="minorHAnsi" w:cstheme="minorHAnsi"/>
          <w:b/>
          <w:bCs/>
          <w:color w:val="000000"/>
          <w:sz w:val="24"/>
          <w:szCs w:val="24"/>
          <w:u w:val="single"/>
        </w:rPr>
        <w:t>11. Sredstva finansijskog obezbjeđenja - garancije</w:t>
      </w: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p>
    <w:p w:rsidR="00877E7B" w:rsidRPr="003B14C9" w:rsidRDefault="00877E7B" w:rsidP="00877E7B">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b/>
          <w:bCs/>
          <w:sz w:val="24"/>
          <w:szCs w:val="24"/>
          <w:u w:val="single"/>
        </w:rPr>
        <w:t xml:space="preserve">11.1 Način dostavljanja garancije ponude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se prilaže na način opisan pod tačkom 3 ovog uputstva (način pripremanja ponude po partijama).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u w:val="single"/>
        </w:rPr>
        <w:t>11.2 Zajednički uslovi za garanciju ponude i sredstva finansijskog obezbjeđenja ugovora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i sredstva finansijskog obezbjeđenja ugovora o javnoj nabavci mogu biti izdata od banke, društva za osiguranje ili druge organizacije koja je zakonom ili na osnovu zakona ovlašćena za davanje garancija.</w:t>
      </w:r>
    </w:p>
    <w:p w:rsidR="00877E7B" w:rsidRPr="00212661" w:rsidRDefault="00877E7B" w:rsidP="00877E7B">
      <w:pPr>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77E7B" w:rsidRPr="003B14C9" w:rsidRDefault="00877E7B" w:rsidP="00877E7B">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77E7B" w:rsidRPr="003B14C9" w:rsidRDefault="00877E7B" w:rsidP="00877E7B">
      <w:pPr>
        <w:spacing w:after="0" w:line="240" w:lineRule="auto"/>
        <w:ind w:firstLine="567"/>
        <w:jc w:val="both"/>
        <w:rPr>
          <w:rFonts w:asciiTheme="minorHAnsi" w:hAnsiTheme="minorHAnsi" w:cstheme="minorHAnsi"/>
          <w:sz w:val="24"/>
          <w:szCs w:val="24"/>
        </w:rPr>
      </w:pPr>
    </w:p>
    <w:p w:rsidR="00AC612C" w:rsidRDefault="00AC612C" w:rsidP="00877E7B">
      <w:pPr>
        <w:shd w:val="clear" w:color="auto" w:fill="FFFFFF"/>
        <w:spacing w:after="0" w:line="240" w:lineRule="auto"/>
        <w:ind w:firstLine="567"/>
        <w:jc w:val="both"/>
        <w:rPr>
          <w:rFonts w:asciiTheme="minorHAnsi" w:hAnsiTheme="minorHAnsi" w:cstheme="minorHAnsi"/>
          <w:b/>
          <w:bCs/>
          <w:sz w:val="24"/>
          <w:szCs w:val="24"/>
          <w:u w:val="single"/>
        </w:rPr>
      </w:pPr>
    </w:p>
    <w:p w:rsidR="00AC612C" w:rsidRDefault="00AC612C" w:rsidP="00877E7B">
      <w:pPr>
        <w:shd w:val="clear" w:color="auto" w:fill="FFFFFF"/>
        <w:spacing w:after="0" w:line="240" w:lineRule="auto"/>
        <w:ind w:firstLine="567"/>
        <w:jc w:val="both"/>
        <w:rPr>
          <w:rFonts w:asciiTheme="minorHAnsi" w:hAnsiTheme="minorHAnsi" w:cstheme="minorHAnsi"/>
          <w:b/>
          <w:bCs/>
          <w:sz w:val="24"/>
          <w:szCs w:val="24"/>
          <w:u w:val="single"/>
        </w:rPr>
      </w:pPr>
    </w:p>
    <w:p w:rsidR="00AC612C" w:rsidRDefault="00AC612C" w:rsidP="00877E7B">
      <w:pPr>
        <w:shd w:val="clear" w:color="auto" w:fill="FFFFFF"/>
        <w:spacing w:after="0" w:line="240" w:lineRule="auto"/>
        <w:ind w:firstLine="567"/>
        <w:jc w:val="both"/>
        <w:rPr>
          <w:rFonts w:asciiTheme="minorHAnsi" w:hAnsiTheme="minorHAnsi" w:cstheme="minorHAnsi"/>
          <w:b/>
          <w:bCs/>
          <w:sz w:val="24"/>
          <w:szCs w:val="24"/>
          <w:u w:val="single"/>
        </w:rPr>
      </w:pPr>
    </w:p>
    <w:p w:rsidR="00877E7B" w:rsidRPr="00212661" w:rsidRDefault="00877E7B" w:rsidP="00877E7B">
      <w:pPr>
        <w:shd w:val="clear" w:color="auto" w:fill="FFFFFF"/>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b/>
          <w:bCs/>
          <w:sz w:val="24"/>
          <w:szCs w:val="24"/>
          <w:u w:val="single"/>
        </w:rPr>
        <w:t>12. Način iskazivanja ponuđene cijene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dostavlja ponudu sa cijenom/ama izraženom u EUR-ima, sa posebno iskazanim PDV-om, na način predviđen obrascem “Finansijski dio ponude” koji je sastavni dio Tenderske dokumentacije.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lastRenderedPageBreak/>
        <w:t>U ponuđenu cijenu uračunavaju se svi troškovi i popusti na ukupnu ponuđenu cijenu, sa posebno iskazanim PDV-om, u skladu sa zakonom.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Ponuđena cijena/e piše se brojkama.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Ponuđena cijena/e izražava se za cjelokupni predmet javne nabavke, a ukoliko je predmet javne nabavke određen po partijama za svaku partiju za koju se podnosi ponuda dostavlja se posebno Finansijski dio ponude.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13. Alternativna ponuda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14. Nacrt ugovora o javnoj nabavci i nacrt okvirnog sporazuma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15. Blagovremenost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Ponuda je blagovremeno podnesena ako je uručena naručiocu prije isteka roka predviđenog za podnošenje ponuda koji je predviđen Tenderskom dokumentacijom.</w:t>
      </w: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16. Period važenja ponude</w:t>
      </w:r>
    </w:p>
    <w:p w:rsidR="00877E7B" w:rsidRPr="00212661" w:rsidRDefault="00877E7B" w:rsidP="00877E7B">
      <w:pPr>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Period važenja ponude ne može da bude kraći od roka definisanog u Pozivu.</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77E7B" w:rsidRPr="00212661" w:rsidRDefault="00877E7B" w:rsidP="00877E7B">
      <w:pPr>
        <w:shd w:val="clear" w:color="auto" w:fill="FFFFFF"/>
        <w:autoSpaceDE w:val="0"/>
        <w:autoSpaceDN w:val="0"/>
        <w:adjustRightInd w:val="0"/>
        <w:spacing w:after="0" w:line="240" w:lineRule="auto"/>
        <w:ind w:firstLine="708"/>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17. Pojašnjenje tenderske dokumentacije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Zainteresovano lice ima pravo da zahtijeva od naručioca pojašnjenje tenderske dokumentacije u roku od 8 dana</w:t>
      </w:r>
      <w:r w:rsidRPr="003B14C9">
        <w:rPr>
          <w:rFonts w:asciiTheme="minorHAnsi" w:hAnsiTheme="minorHAnsi" w:cstheme="minorHAnsi"/>
          <w:color w:val="000000"/>
          <w:sz w:val="24"/>
          <w:szCs w:val="24"/>
          <w:vertAlign w:val="superscript"/>
          <w:lang w:val="en-US"/>
        </w:rPr>
        <w:footnoteReference w:id="15"/>
      </w:r>
      <w:r w:rsidRPr="00212661">
        <w:rPr>
          <w:rFonts w:asciiTheme="minorHAnsi" w:hAnsiTheme="minorHAnsi" w:cstheme="minorHAnsi"/>
          <w:color w:val="000000"/>
          <w:sz w:val="24"/>
          <w:szCs w:val="24"/>
          <w:lang w:val="nb-NO"/>
        </w:rPr>
        <w:t xml:space="preserve">, od dana objavljivanja, odnosno dostavljanja tenderske dokumentacije.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Zahtjev za pojašnjenje tenderske dokumentacije podnosi se u pisanoj formi (poštom, faxom, e-mailom...) na adresu naručioca.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Pojašnjenje tenderske dokumentacije predstavlja sastavni dio tenderske dokumentacije.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Naručilac je dužan da pojašnjenje tenderske dokumentacije, dostavi podnosiocu zahtjeva i da ga objavi na portalu javnih nabavki u roku od tri dana, od dana prijema zahtjeva.</w:t>
      </w:r>
    </w:p>
    <w:p w:rsidR="00877E7B" w:rsidRPr="00212661" w:rsidRDefault="00877E7B" w:rsidP="00655E51">
      <w:pPr>
        <w:autoSpaceDE w:val="0"/>
        <w:autoSpaceDN w:val="0"/>
        <w:adjustRightInd w:val="0"/>
        <w:spacing w:after="0" w:line="240" w:lineRule="auto"/>
        <w:jc w:val="both"/>
        <w:rPr>
          <w:rFonts w:asciiTheme="minorHAnsi" w:hAnsiTheme="minorHAnsi" w:cstheme="minorHAnsi"/>
          <w:color w:val="000000"/>
          <w:sz w:val="24"/>
          <w:szCs w:val="24"/>
          <w:lang w:val="nb-NO"/>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nb-NO"/>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inorHAnsi" w:hAnsiTheme="minorHAnsi" w:cstheme="minorHAnsi"/>
          <w:b/>
          <w:bCs/>
          <w:color w:val="000000"/>
          <w:sz w:val="28"/>
          <w:szCs w:val="28"/>
        </w:rPr>
      </w:pPr>
      <w:r w:rsidRPr="00212661">
        <w:rPr>
          <w:rFonts w:asciiTheme="minorHAnsi" w:hAnsiTheme="minorHAnsi" w:cstheme="minorHAnsi"/>
          <w:b/>
          <w:color w:val="000000"/>
          <w:sz w:val="28"/>
          <w:szCs w:val="28"/>
          <w:lang w:val="nb-NO"/>
        </w:rPr>
        <w:t xml:space="preserve">II </w:t>
      </w:r>
      <w:r w:rsidRPr="003B14C9">
        <w:rPr>
          <w:rFonts w:asciiTheme="minorHAnsi" w:hAnsiTheme="minorHAnsi" w:cstheme="minorHAnsi"/>
          <w:b/>
          <w:bCs/>
          <w:color w:val="000000"/>
          <w:sz w:val="28"/>
          <w:szCs w:val="28"/>
        </w:rPr>
        <w:t>NAČIN PRIPREMANJA I DOSTAVLJANJA PONUDE U ELEKTRONSKOJ FORMI</w:t>
      </w:r>
    </w:p>
    <w:p w:rsidR="00877E7B" w:rsidRPr="00212661" w:rsidRDefault="00877E7B" w:rsidP="00877E7B">
      <w:pPr>
        <w:autoSpaceDE w:val="0"/>
        <w:autoSpaceDN w:val="0"/>
        <w:adjustRightInd w:val="0"/>
        <w:spacing w:after="0" w:line="240" w:lineRule="auto"/>
        <w:rPr>
          <w:rFonts w:asciiTheme="minorHAnsi" w:hAnsiTheme="minorHAnsi" w:cstheme="minorHAnsi"/>
          <w:sz w:val="24"/>
          <w:szCs w:val="24"/>
          <w:lang w:val="nb-NO"/>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lang w:val="nb-NO"/>
        </w:rPr>
      </w:pPr>
      <w:r w:rsidRPr="00212661">
        <w:rPr>
          <w:rFonts w:asciiTheme="minorHAnsi" w:hAnsiTheme="minorHAnsi" w:cstheme="minorHAnsi"/>
          <w:sz w:val="24"/>
          <w:szCs w:val="24"/>
          <w:lang w:val="nb-NO"/>
        </w:rPr>
        <w:t>Ponuđač radi učešća u postupku javne nabavke sačinjava i podnosi ponudu u skladu sa ovom tenderskom dokumentacijom.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Ponuda u elektronskoj formi se priprema i podnosi u skladu sa propisima kojima se uređuje elektronska komunikacija i elektronski potpis.</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III  IZMJENE I DOPUNE PONUDE I ODUSTANAK OD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lang w:val="nb-NO"/>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Ponuđač može da, u roku za dostavljanje ponuda, mijenja ili dopunjava ponudu ili da od ponude odustane na način predviđen za pripremanje i dostavljanje ponude, pri čemu je dužan da jasno naznači koji dio ponude mijenja ili dopunjava.</w:t>
      </w: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Default="00877E7B"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AC612C" w:rsidRDefault="00AC612C" w:rsidP="00877E7B">
      <w:pPr>
        <w:rPr>
          <w:rFonts w:asciiTheme="minorHAnsi" w:hAnsiTheme="minorHAnsi" w:cstheme="minorHAnsi"/>
          <w:lang w:val="nb-NO"/>
        </w:rPr>
      </w:pPr>
    </w:p>
    <w:p w:rsidR="00AC612C" w:rsidRPr="00212661" w:rsidRDefault="00AC612C" w:rsidP="00877E7B">
      <w:pPr>
        <w:rPr>
          <w:rFonts w:asciiTheme="minorHAnsi" w:hAnsiTheme="minorHAnsi" w:cstheme="minorHAnsi"/>
          <w:lang w:val="nb-NO"/>
        </w:rPr>
      </w:pPr>
    </w:p>
    <w:p w:rsidR="00877E7B" w:rsidRPr="00212661"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nb-NO"/>
        </w:rPr>
      </w:pPr>
      <w:bookmarkStart w:id="18" w:name="_Toc416180153"/>
      <w:r w:rsidRPr="00212661">
        <w:rPr>
          <w:rFonts w:asciiTheme="minorHAnsi" w:eastAsia="PMingLiU" w:hAnsiTheme="minorHAnsi" w:cstheme="minorHAnsi"/>
          <w:b/>
          <w:bCs/>
          <w:sz w:val="28"/>
          <w:szCs w:val="28"/>
          <w:lang w:val="nb-NO"/>
        </w:rPr>
        <w:lastRenderedPageBreak/>
        <w:t>OVLAŠĆENJE ZA ZASTUPANJE I UČESTVOVANJE U POSTUPKU JAVNOG OTVARANJA PONUDA</w:t>
      </w:r>
      <w:bookmarkEnd w:id="18"/>
    </w:p>
    <w:p w:rsidR="00877E7B" w:rsidRPr="003B14C9" w:rsidRDefault="00877E7B" w:rsidP="00877E7B">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Ovlašćuje se </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u w:val="single"/>
        </w:rPr>
        <w:t>ime i prezime i broj lične karte ili druge identifikacione isprave</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color w:val="000000"/>
          <w:sz w:val="24"/>
          <w:szCs w:val="24"/>
        </w:rPr>
        <w:t xml:space="preserve"> da, u ime  </w:t>
      </w:r>
    </w:p>
    <w:p w:rsidR="00877E7B" w:rsidRPr="003B14C9" w:rsidRDefault="00877E7B" w:rsidP="00877E7B">
      <w:pPr>
        <w:tabs>
          <w:tab w:val="left" w:pos="1950"/>
        </w:tabs>
        <w:spacing w:before="96" w:after="120" w:line="360" w:lineRule="atLeast"/>
        <w:jc w:val="both"/>
        <w:rPr>
          <w:rFonts w:asciiTheme="minorHAnsi" w:hAnsiTheme="minorHAnsi" w:cstheme="minorHAnsi"/>
          <w:color w:val="000000"/>
          <w:sz w:val="24"/>
          <w:szCs w:val="24"/>
          <w:highlight w:val="yellow"/>
        </w:rPr>
      </w:pP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u w:val="single"/>
        </w:rPr>
        <w:t>naziv ponuđača</w:t>
      </w:r>
      <w:r w:rsidRPr="003B14C9">
        <w:rPr>
          <w:rFonts w:asciiTheme="minorHAnsi" w:hAnsiTheme="minorHAnsi" w:cstheme="minorHAnsi"/>
          <w:color w:val="000000"/>
          <w:sz w:val="24"/>
          <w:szCs w:val="24"/>
          <w:u w:val="single"/>
        </w:rPr>
        <w:t>)</w:t>
      </w:r>
      <w:r w:rsidRPr="003B14C9">
        <w:rPr>
          <w:rFonts w:asciiTheme="minorHAnsi" w:hAnsiTheme="minorHAnsi" w:cstheme="minorHAnsi"/>
          <w:color w:val="000000"/>
          <w:sz w:val="24"/>
          <w:szCs w:val="24"/>
        </w:rPr>
        <w:t xml:space="preserve">, kao ponuđača, prisustvuje javnom otvaranju ponuda po Tenderskoj dokumentaciji </w:t>
      </w:r>
      <w:r w:rsidRPr="003B14C9">
        <w:rPr>
          <w:rFonts w:asciiTheme="minorHAnsi" w:hAnsiTheme="minorHAnsi" w:cstheme="minorHAnsi"/>
          <w:color w:val="000000"/>
          <w:u w:val="single"/>
        </w:rPr>
        <w:t>(</w:t>
      </w:r>
      <w:r w:rsidRPr="003B14C9">
        <w:rPr>
          <w:rFonts w:asciiTheme="minorHAnsi" w:hAnsiTheme="minorHAnsi" w:cstheme="minorHAnsi"/>
          <w:i/>
          <w:iCs/>
          <w:color w:val="000000"/>
          <w:u w:val="single"/>
        </w:rPr>
        <w:t>naziv naručioca</w:t>
      </w:r>
      <w:r w:rsidRPr="003B14C9">
        <w:rPr>
          <w:rFonts w:asciiTheme="minorHAnsi" w:hAnsiTheme="minorHAnsi" w:cstheme="minorHAnsi"/>
          <w:color w:val="000000"/>
          <w:sz w:val="24"/>
          <w:szCs w:val="24"/>
          <w:u w:val="single"/>
        </w:rPr>
        <w:t>)</w:t>
      </w:r>
      <w:r w:rsidRPr="003B14C9">
        <w:rPr>
          <w:rFonts w:asciiTheme="minorHAnsi" w:hAnsiTheme="minorHAnsi" w:cstheme="minorHAnsi"/>
          <w:color w:val="000000"/>
          <w:sz w:val="24"/>
          <w:szCs w:val="24"/>
        </w:rPr>
        <w:t xml:space="preserve"> broj _____ od ________. godine, za nabavku </w:t>
      </w:r>
      <w:r w:rsidRPr="003B14C9">
        <w:rPr>
          <w:rFonts w:asciiTheme="minorHAnsi" w:hAnsiTheme="minorHAnsi" w:cstheme="minorHAnsi"/>
          <w:color w:val="000000"/>
          <w:u w:val="single"/>
        </w:rPr>
        <w:t>(</w:t>
      </w:r>
      <w:r w:rsidRPr="003B14C9">
        <w:rPr>
          <w:rFonts w:asciiTheme="minorHAnsi" w:hAnsiTheme="minorHAnsi" w:cstheme="minorHAnsi"/>
          <w:i/>
          <w:iCs/>
          <w:color w:val="000000"/>
          <w:u w:val="single"/>
        </w:rPr>
        <w:t>opis predmeta nabavke</w:t>
      </w:r>
      <w:r w:rsidRPr="003B14C9">
        <w:rPr>
          <w:rFonts w:asciiTheme="minorHAnsi" w:hAnsiTheme="minorHAnsi" w:cstheme="minorHAnsi"/>
          <w:color w:val="000000"/>
          <w:u w:val="single"/>
        </w:rPr>
        <w:t>)</w:t>
      </w:r>
      <w:r w:rsidRPr="003B14C9">
        <w:rPr>
          <w:rFonts w:asciiTheme="minorHAnsi" w:hAnsiTheme="minorHAnsi" w:cstheme="minorHAnsi"/>
          <w:color w:val="000000"/>
          <w:sz w:val="24"/>
          <w:szCs w:val="24"/>
        </w:rPr>
        <w:t>i da zastupa interese ovog ponuđača u postupku javnog otvaranja ponuda.</w:t>
      </w: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highlight w:val="yellow"/>
        </w:rPr>
      </w:pP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rPr>
      </w:pP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ind w:right="140"/>
        <w:jc w:val="right"/>
        <w:rPr>
          <w:rFonts w:asciiTheme="minorHAnsi" w:hAnsiTheme="minorHAnsi" w:cstheme="minorHAnsi"/>
          <w:b/>
          <w:bCs/>
          <w:sz w:val="24"/>
          <w:szCs w:val="24"/>
          <w:lang w:val="en-US"/>
        </w:rPr>
      </w:pPr>
      <w:r w:rsidRPr="00212661">
        <w:rPr>
          <w:rFonts w:asciiTheme="minorHAnsi" w:hAnsiTheme="minorHAnsi" w:cstheme="minorHAnsi"/>
          <w:b/>
          <w:bCs/>
          <w:sz w:val="24"/>
          <w:szCs w:val="24"/>
        </w:rPr>
        <w:t xml:space="preserve">  </w:t>
      </w:r>
      <w:r w:rsidRPr="003B14C9">
        <w:rPr>
          <w:rFonts w:asciiTheme="minorHAnsi" w:hAnsiTheme="minorHAnsi" w:cstheme="minorHAnsi"/>
          <w:b/>
          <w:bCs/>
          <w:sz w:val="24"/>
          <w:szCs w:val="24"/>
          <w:lang w:val="en-US"/>
        </w:rPr>
        <w:t>Ovlašćeno lice ponuđača</w:t>
      </w:r>
    </w:p>
    <w:p w:rsidR="00877E7B" w:rsidRPr="003B14C9" w:rsidRDefault="00877E7B" w:rsidP="00877E7B">
      <w:pPr>
        <w:tabs>
          <w:tab w:val="left" w:pos="1950"/>
        </w:tabs>
        <w:spacing w:after="0" w:line="240" w:lineRule="auto"/>
        <w:jc w:val="right"/>
        <w:rPr>
          <w:rFonts w:asciiTheme="minorHAnsi" w:hAnsiTheme="minorHAnsi" w:cstheme="minorHAnsi"/>
          <w:b/>
          <w:bCs/>
          <w:sz w:val="24"/>
          <w:szCs w:val="24"/>
          <w:lang w:val="en-US"/>
        </w:rPr>
      </w:pPr>
    </w:p>
    <w:p w:rsidR="00877E7B" w:rsidRPr="003B14C9" w:rsidRDefault="00877E7B" w:rsidP="00877E7B">
      <w:pPr>
        <w:tabs>
          <w:tab w:val="left" w:pos="1950"/>
        </w:tabs>
        <w:spacing w:after="0" w:line="240" w:lineRule="auto"/>
        <w:jc w:val="right"/>
        <w:rPr>
          <w:rFonts w:asciiTheme="minorHAnsi" w:hAnsiTheme="minorHAnsi" w:cstheme="minorHAnsi"/>
          <w:b/>
          <w:bCs/>
          <w:sz w:val="24"/>
          <w:szCs w:val="24"/>
          <w:lang w:val="en-US"/>
        </w:rPr>
      </w:pPr>
      <w:r w:rsidRPr="003B14C9">
        <w:rPr>
          <w:rFonts w:asciiTheme="minorHAnsi" w:hAnsiTheme="minorHAnsi" w:cstheme="minorHAnsi"/>
          <w:b/>
          <w:bCs/>
          <w:sz w:val="24"/>
          <w:szCs w:val="24"/>
          <w:lang w:val="en-US"/>
        </w:rPr>
        <w:t xml:space="preserve"> _______________________</w:t>
      </w:r>
    </w:p>
    <w:p w:rsidR="00877E7B" w:rsidRPr="003B14C9" w:rsidRDefault="00877E7B" w:rsidP="00877E7B">
      <w:pPr>
        <w:spacing w:after="0" w:line="240" w:lineRule="auto"/>
        <w:ind w:right="336" w:firstLine="567"/>
        <w:jc w:val="right"/>
        <w:rPr>
          <w:rFonts w:asciiTheme="minorHAnsi" w:hAnsiTheme="minorHAnsi" w:cstheme="minorHAnsi"/>
          <w:sz w:val="20"/>
          <w:szCs w:val="20"/>
          <w:lang w:val="en-US"/>
        </w:rPr>
      </w:pPr>
      <w:r w:rsidRPr="003B14C9">
        <w:rPr>
          <w:rFonts w:asciiTheme="minorHAnsi" w:hAnsiTheme="minorHAnsi" w:cstheme="minorHAnsi"/>
          <w:sz w:val="24"/>
          <w:szCs w:val="24"/>
          <w:lang w:val="en-US"/>
        </w:rPr>
        <w:t>(</w:t>
      </w:r>
      <w:r w:rsidRPr="003B14C9">
        <w:rPr>
          <w:rFonts w:asciiTheme="minorHAnsi" w:hAnsiTheme="minorHAnsi" w:cstheme="minorHAnsi"/>
          <w:sz w:val="20"/>
          <w:szCs w:val="20"/>
          <w:lang w:val="en-US"/>
        </w:rPr>
        <w:t>ime, prezime i funkcija)</w:t>
      </w:r>
    </w:p>
    <w:p w:rsidR="00877E7B" w:rsidRPr="003B14C9" w:rsidRDefault="00877E7B" w:rsidP="00877E7B">
      <w:pPr>
        <w:spacing w:after="0" w:line="240" w:lineRule="auto"/>
        <w:ind w:firstLine="567"/>
        <w:jc w:val="right"/>
        <w:rPr>
          <w:rFonts w:asciiTheme="minorHAnsi" w:hAnsiTheme="minorHAnsi" w:cstheme="minorHAnsi"/>
          <w:sz w:val="24"/>
          <w:szCs w:val="24"/>
          <w:lang w:val="en-US"/>
        </w:rPr>
      </w:pPr>
    </w:p>
    <w:p w:rsidR="00877E7B" w:rsidRPr="003B14C9" w:rsidRDefault="00877E7B" w:rsidP="00877E7B">
      <w:pPr>
        <w:spacing w:after="0" w:line="240" w:lineRule="auto"/>
        <w:ind w:firstLine="567"/>
        <w:jc w:val="right"/>
        <w:rPr>
          <w:rFonts w:asciiTheme="minorHAnsi" w:hAnsiTheme="minorHAnsi" w:cstheme="minorHAnsi"/>
          <w:sz w:val="24"/>
          <w:szCs w:val="24"/>
          <w:lang w:val="en-US"/>
        </w:rPr>
      </w:pPr>
      <w:r w:rsidRPr="003B14C9">
        <w:rPr>
          <w:rFonts w:asciiTheme="minorHAnsi" w:hAnsiTheme="minorHAnsi" w:cstheme="minorHAnsi"/>
          <w:sz w:val="24"/>
          <w:szCs w:val="24"/>
          <w:lang w:val="en-US"/>
        </w:rPr>
        <w:t>_______________________</w:t>
      </w:r>
    </w:p>
    <w:p w:rsidR="00877E7B" w:rsidRPr="003B14C9" w:rsidRDefault="00877E7B" w:rsidP="00877E7B">
      <w:pPr>
        <w:spacing w:after="0" w:line="240" w:lineRule="auto"/>
        <w:ind w:right="588"/>
        <w:jc w:val="right"/>
        <w:rPr>
          <w:rFonts w:asciiTheme="minorHAnsi" w:hAnsiTheme="minorHAnsi" w:cstheme="minorHAnsi"/>
          <w:sz w:val="20"/>
          <w:szCs w:val="20"/>
          <w:lang w:val="en-US"/>
        </w:rPr>
      </w:pPr>
      <w:r w:rsidRPr="003B14C9">
        <w:rPr>
          <w:rFonts w:asciiTheme="minorHAnsi" w:hAnsiTheme="minorHAnsi" w:cstheme="minorHAnsi"/>
          <w:sz w:val="20"/>
          <w:szCs w:val="20"/>
          <w:lang w:val="en-US"/>
        </w:rPr>
        <w:t>(potpis)</w:t>
      </w:r>
    </w:p>
    <w:p w:rsidR="00877E7B" w:rsidRPr="003B14C9" w:rsidRDefault="00877E7B" w:rsidP="00877E7B">
      <w:pPr>
        <w:tabs>
          <w:tab w:val="left" w:pos="1950"/>
        </w:tabs>
        <w:spacing w:before="96" w:after="120" w:line="360" w:lineRule="atLeast"/>
        <w:jc w:val="center"/>
        <w:rPr>
          <w:rFonts w:asciiTheme="minorHAnsi" w:hAnsiTheme="minorHAnsi" w:cstheme="minorHAnsi"/>
          <w:color w:val="000000"/>
          <w:sz w:val="28"/>
          <w:szCs w:val="28"/>
        </w:rPr>
      </w:pPr>
      <w:r w:rsidRPr="003B14C9">
        <w:rPr>
          <w:rFonts w:asciiTheme="minorHAnsi" w:hAnsiTheme="minorHAnsi" w:cstheme="minorHAnsi"/>
          <w:color w:val="000000"/>
          <w:sz w:val="28"/>
          <w:szCs w:val="28"/>
        </w:rPr>
        <w:t>M.P.</w:t>
      </w: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jc w:val="both"/>
        <w:rPr>
          <w:rFonts w:asciiTheme="minorHAnsi" w:hAnsiTheme="minorHAnsi" w:cstheme="minorHAnsi"/>
          <w:b/>
          <w:bCs/>
          <w:color w:val="000000"/>
          <w:sz w:val="28"/>
          <w:szCs w:val="28"/>
          <w:highlight w:val="yellow"/>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en-US"/>
        </w:rPr>
      </w:pPr>
      <w:r w:rsidRPr="003B14C9">
        <w:rPr>
          <w:rFonts w:asciiTheme="minorHAnsi" w:eastAsia="PMingLiU" w:hAnsiTheme="minorHAnsi" w:cstheme="minorHAnsi"/>
          <w:b/>
          <w:bCs/>
          <w:sz w:val="28"/>
          <w:szCs w:val="28"/>
          <w:lang w:val="en-US"/>
        </w:rPr>
        <w:t>UPUTSTVO O PRAVNOM SREDSTVU</w:t>
      </w:r>
    </w:p>
    <w:p w:rsidR="00877E7B" w:rsidRPr="003B14C9" w:rsidRDefault="00877E7B" w:rsidP="00877E7B">
      <w:pPr>
        <w:tabs>
          <w:tab w:val="left" w:pos="5760"/>
        </w:tabs>
        <w:jc w:val="center"/>
        <w:rPr>
          <w:rFonts w:asciiTheme="minorHAnsi" w:hAnsiTheme="minorHAnsi" w:cstheme="minorHAnsi"/>
          <w:color w:val="000000"/>
          <w:lang w:val="en-US"/>
        </w:rPr>
      </w:pPr>
    </w:p>
    <w:p w:rsidR="00877E7B" w:rsidRPr="003B14C9" w:rsidRDefault="00877E7B" w:rsidP="00877E7B">
      <w:pPr>
        <w:tabs>
          <w:tab w:val="left" w:pos="5760"/>
        </w:tabs>
        <w:ind w:firstLine="567"/>
        <w:jc w:val="both"/>
        <w:rPr>
          <w:rFonts w:asciiTheme="minorHAnsi" w:hAnsiTheme="minorHAnsi" w:cstheme="minorHAnsi"/>
          <w:sz w:val="24"/>
          <w:szCs w:val="24"/>
          <w:lang w:val="en-US"/>
        </w:rPr>
      </w:pPr>
      <w:r w:rsidRPr="003B14C9">
        <w:rPr>
          <w:rFonts w:asciiTheme="minorHAnsi" w:hAnsiTheme="minorHAnsi" w:cstheme="minorHAnsi"/>
          <w:sz w:val="24"/>
          <w:szCs w:val="24"/>
          <w:lang w:val="en-US"/>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sz w:val="24"/>
          <w:szCs w:val="24"/>
          <w:lang w:val="en-US"/>
        </w:rPr>
      </w:pPr>
      <w:r w:rsidRPr="003B14C9">
        <w:rPr>
          <w:rFonts w:asciiTheme="minorHAnsi" w:hAnsiTheme="minorHAnsi" w:cstheme="minorHAnsi"/>
          <w:sz w:val="24"/>
          <w:szCs w:val="24"/>
          <w:lang w:val="en-US"/>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sz w:val="24"/>
          <w:szCs w:val="24"/>
          <w:lang w:val="en-US"/>
        </w:rPr>
      </w:pP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sz w:val="23"/>
          <w:szCs w:val="23"/>
          <w:highlight w:val="yellow"/>
          <w:lang w:val="en-US"/>
        </w:rPr>
      </w:pPr>
      <w:r w:rsidRPr="003B14C9">
        <w:rPr>
          <w:rFonts w:asciiTheme="minorHAnsi" w:hAnsiTheme="minorHAnsi" w:cstheme="minorHAnsi"/>
          <w:sz w:val="24"/>
          <w:szCs w:val="24"/>
          <w:lang w:val="en-US"/>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77E7B" w:rsidRPr="003B14C9" w:rsidRDefault="00877E7B" w:rsidP="00877E7B">
      <w:pPr>
        <w:tabs>
          <w:tab w:val="left" w:pos="5760"/>
        </w:tabs>
        <w:spacing w:after="0"/>
        <w:ind w:firstLine="567"/>
        <w:jc w:val="both"/>
        <w:rPr>
          <w:rFonts w:asciiTheme="minorHAnsi" w:hAnsiTheme="minorHAnsi" w:cstheme="minorHAnsi"/>
          <w:sz w:val="24"/>
          <w:szCs w:val="24"/>
          <w:lang w:val="en-US"/>
        </w:rPr>
      </w:pPr>
    </w:p>
    <w:p w:rsidR="00877E7B" w:rsidRPr="003B14C9" w:rsidRDefault="00877E7B" w:rsidP="00877E7B">
      <w:pPr>
        <w:tabs>
          <w:tab w:val="left" w:pos="5760"/>
        </w:tabs>
        <w:spacing w:after="0"/>
        <w:ind w:firstLine="567"/>
        <w:jc w:val="both"/>
        <w:rPr>
          <w:rFonts w:asciiTheme="minorHAnsi" w:hAnsiTheme="minorHAnsi" w:cstheme="minorHAnsi"/>
          <w:color w:val="000000"/>
          <w:sz w:val="24"/>
          <w:szCs w:val="24"/>
          <w:lang w:val="en-US"/>
        </w:rPr>
      </w:pPr>
      <w:r w:rsidRPr="003B14C9">
        <w:rPr>
          <w:rFonts w:asciiTheme="minorHAnsi" w:hAnsiTheme="minorHAnsi" w:cstheme="minorHAnsi"/>
          <w:color w:val="000000"/>
          <w:sz w:val="24"/>
          <w:szCs w:val="24"/>
          <w:lang w:val="en-US"/>
        </w:rPr>
        <w:t>Ukoliko je predmet nabavke podijeljen po partijama, a žalba se odnosi samo na određenu/e partiju/e, naknada se plaća u iznosu 1% od procijenjene vrijednosti javne nabavke te /tih partije/a.</w:t>
      </w:r>
    </w:p>
    <w:p w:rsidR="00877E7B" w:rsidRPr="003B14C9" w:rsidRDefault="00877E7B" w:rsidP="00877E7B">
      <w:pPr>
        <w:tabs>
          <w:tab w:val="left" w:pos="5760"/>
        </w:tabs>
        <w:spacing w:after="0"/>
        <w:ind w:firstLine="567"/>
        <w:jc w:val="both"/>
        <w:rPr>
          <w:rFonts w:asciiTheme="minorHAnsi" w:hAnsiTheme="minorHAnsi" w:cstheme="minorHAnsi"/>
          <w:color w:val="000000"/>
          <w:sz w:val="24"/>
          <w:szCs w:val="24"/>
          <w:lang w:val="en-US"/>
        </w:rPr>
      </w:pPr>
    </w:p>
    <w:p w:rsidR="00877E7B" w:rsidRPr="003B14C9" w:rsidRDefault="00877E7B" w:rsidP="00877E7B">
      <w:pPr>
        <w:tabs>
          <w:tab w:val="left" w:pos="5760"/>
        </w:tabs>
        <w:spacing w:after="0"/>
        <w:ind w:firstLine="567"/>
        <w:jc w:val="both"/>
        <w:rPr>
          <w:rFonts w:asciiTheme="minorHAnsi" w:hAnsiTheme="minorHAnsi" w:cstheme="minorHAnsi"/>
          <w:color w:val="000000"/>
          <w:sz w:val="24"/>
          <w:szCs w:val="24"/>
          <w:lang w:val="en-US"/>
        </w:rPr>
      </w:pPr>
      <w:r w:rsidRPr="003B14C9">
        <w:rPr>
          <w:rFonts w:asciiTheme="minorHAnsi" w:hAnsiTheme="minorHAnsi" w:cstheme="minorHAnsi"/>
          <w:color w:val="000000"/>
          <w:sz w:val="24"/>
          <w:szCs w:val="24"/>
          <w:lang w:val="en-US"/>
        </w:rPr>
        <w:t>Instrukcije za plaćanje naknade za vođenje postupka od strane želilaca iz inostranstva nalaze se na internet stranici Državne komisije za kontrolu postupaka javnih nabavkihttp://www.kontrola-nabavki.me/.</w:t>
      </w: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rPr>
          <w:rFonts w:asciiTheme="minorHAnsi" w:hAnsiTheme="minorHAnsi" w:cstheme="minorHAnsi"/>
          <w:color w:val="000000"/>
          <w:lang w:val="hr-HR"/>
        </w:rPr>
      </w:pPr>
    </w:p>
    <w:p w:rsidR="00877E7B" w:rsidRPr="003B14C9" w:rsidRDefault="00877E7B" w:rsidP="00877E7B">
      <w:pPr>
        <w:rPr>
          <w:rFonts w:asciiTheme="minorHAnsi" w:hAnsiTheme="minorHAnsi" w:cstheme="minorHAnsi"/>
          <w:color w:val="000000"/>
          <w:lang w:val="hr-HR"/>
        </w:rPr>
      </w:pPr>
    </w:p>
    <w:p w:rsidR="00877E7B" w:rsidRPr="003B14C9" w:rsidRDefault="00877E7B" w:rsidP="00877E7B">
      <w:pPr>
        <w:rPr>
          <w:rFonts w:asciiTheme="minorHAnsi" w:hAnsiTheme="minorHAnsi" w:cstheme="minorHAnsi"/>
          <w:color w:val="000000"/>
          <w:lang w:val="hr-HR"/>
        </w:rPr>
      </w:pPr>
    </w:p>
    <w:p w:rsidR="00877E7B" w:rsidRPr="003B14C9" w:rsidRDefault="00877E7B" w:rsidP="00877E7B">
      <w:pPr>
        <w:rPr>
          <w:rFonts w:asciiTheme="minorHAnsi" w:hAnsiTheme="minorHAnsi" w:cstheme="minorHAnsi"/>
          <w:color w:val="000000"/>
          <w:lang w:val="hr-HR"/>
        </w:rPr>
      </w:pPr>
    </w:p>
    <w:p w:rsidR="0037124C" w:rsidRDefault="0037124C"/>
    <w:sectPr w:rsidR="0037124C" w:rsidSect="00CB365A">
      <w:pgSz w:w="12240" w:h="15840"/>
      <w:pgMar w:top="1135" w:right="1183"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F0" w:rsidRDefault="004143F0" w:rsidP="00877E7B">
      <w:pPr>
        <w:spacing w:after="0" w:line="240" w:lineRule="auto"/>
      </w:pPr>
      <w:r>
        <w:separator/>
      </w:r>
    </w:p>
  </w:endnote>
  <w:endnote w:type="continuationSeparator" w:id="0">
    <w:p w:rsidR="004143F0" w:rsidRDefault="004143F0" w:rsidP="0087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941630"/>
      <w:docPartObj>
        <w:docPartGallery w:val="Page Numbers (Bottom of Page)"/>
        <w:docPartUnique/>
      </w:docPartObj>
    </w:sdtPr>
    <w:sdtEndPr>
      <w:rPr>
        <w:noProof/>
      </w:rPr>
    </w:sdtEndPr>
    <w:sdtContent>
      <w:p w:rsidR="00CC7DF9" w:rsidRDefault="004143F0">
        <w:pPr>
          <w:pStyle w:val="Footer"/>
          <w:jc w:val="right"/>
        </w:pPr>
        <w:r>
          <w:fldChar w:fldCharType="begin"/>
        </w:r>
        <w:r>
          <w:instrText xml:space="preserve"> PAGE   \* MERGEFORMAT </w:instrText>
        </w:r>
        <w:r>
          <w:fldChar w:fldCharType="separate"/>
        </w:r>
        <w:r w:rsidR="00F073DF">
          <w:rPr>
            <w:noProof/>
          </w:rPr>
          <w:t>1</w:t>
        </w:r>
        <w:r>
          <w:rPr>
            <w:noProof/>
          </w:rPr>
          <w:fldChar w:fldCharType="end"/>
        </w:r>
        <w:r w:rsidR="00CC7DF9">
          <w:rPr>
            <w:noProof/>
          </w:rPr>
          <w:t xml:space="preserve"> od ukupno </w:t>
        </w:r>
        <w:r w:rsidR="00AC612C">
          <w:rPr>
            <w:noProof/>
          </w:rPr>
          <w:t>39</w:t>
        </w:r>
      </w:p>
    </w:sdtContent>
  </w:sdt>
  <w:p w:rsidR="00CC7DF9" w:rsidRPr="000074F9" w:rsidRDefault="00CC7DF9" w:rsidP="00877E7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F0" w:rsidRDefault="004143F0" w:rsidP="00877E7B">
      <w:pPr>
        <w:spacing w:after="0" w:line="240" w:lineRule="auto"/>
      </w:pPr>
      <w:r>
        <w:separator/>
      </w:r>
    </w:p>
  </w:footnote>
  <w:footnote w:type="continuationSeparator" w:id="0">
    <w:p w:rsidR="004143F0" w:rsidRDefault="004143F0" w:rsidP="00877E7B">
      <w:pPr>
        <w:spacing w:after="0" w:line="240" w:lineRule="auto"/>
      </w:pPr>
      <w:r>
        <w:continuationSeparator/>
      </w:r>
    </w:p>
  </w:footnote>
  <w:footnote w:id="1">
    <w:p w:rsidR="00CC7DF9" w:rsidRDefault="00CC7DF9" w:rsidP="00877E7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C7DF9" w:rsidRPr="00B470BB" w:rsidRDefault="00CC7DF9" w:rsidP="00877E7B">
      <w:pPr>
        <w:pStyle w:val="FootnoteText"/>
        <w:rPr>
          <w:rFonts w:cs="Times New Roman"/>
          <w:lang w:val="nb-NO"/>
        </w:rPr>
      </w:pPr>
      <w:r w:rsidRPr="007E1F59">
        <w:rPr>
          <w:rStyle w:val="FootnoteReference"/>
          <w:rFonts w:ascii="Times New Roman" w:hAnsi="Times New Roman" w:cs="Times New Roman"/>
          <w:sz w:val="16"/>
          <w:szCs w:val="16"/>
        </w:rPr>
        <w:footnoteRef/>
      </w:r>
      <w:r w:rsidRPr="00B470BB">
        <w:rPr>
          <w:rFonts w:ascii="Times New Roman" w:hAnsi="Times New Roman" w:cs="Times New Roman"/>
          <w:sz w:val="16"/>
          <w:szCs w:val="16"/>
          <w:lang w:val="nb-NO"/>
        </w:rPr>
        <w:t xml:space="preserve"> Potpisana izjava se nalazi u dokumentaciji javne nabavke naručioca </w:t>
      </w:r>
    </w:p>
  </w:footnote>
  <w:footnote w:id="3">
    <w:p w:rsidR="00CC7DF9" w:rsidRPr="00B470BB" w:rsidRDefault="00CC7DF9" w:rsidP="00877E7B">
      <w:pPr>
        <w:pStyle w:val="FootnoteText"/>
        <w:rPr>
          <w:rFonts w:cs="Times New Roman"/>
          <w:lang w:val="nb-NO"/>
        </w:rPr>
      </w:pPr>
      <w:r w:rsidRPr="007E1F59">
        <w:rPr>
          <w:rStyle w:val="FootnoteReference"/>
          <w:rFonts w:ascii="Times New Roman" w:hAnsi="Times New Roman" w:cs="Times New Roman"/>
          <w:sz w:val="16"/>
          <w:szCs w:val="16"/>
        </w:rPr>
        <w:footnoteRef/>
      </w:r>
      <w:r w:rsidRPr="00B470BB">
        <w:rPr>
          <w:rFonts w:ascii="Times New Roman" w:hAnsi="Times New Roman" w:cs="Times New Roman"/>
          <w:sz w:val="16"/>
          <w:szCs w:val="16"/>
          <w:lang w:val="nb-NO"/>
        </w:rPr>
        <w:t xml:space="preserve"> Potpisana izjava se nalazi u dokumentaciji javne nabavke naručioca</w:t>
      </w:r>
    </w:p>
  </w:footnote>
  <w:footnote w:id="4">
    <w:p w:rsidR="00CC7DF9" w:rsidRPr="00212661" w:rsidRDefault="00CC7DF9" w:rsidP="00877E7B">
      <w:pPr>
        <w:pStyle w:val="FootnoteText"/>
        <w:rPr>
          <w:rFonts w:ascii="Times New Roman" w:hAnsi="Times New Roman" w:cs="Times New Roman"/>
          <w:sz w:val="16"/>
          <w:szCs w:val="16"/>
          <w:lang w:val="nb-NO"/>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Ili nacionalni identifikacioni broj prema zemlji sjedišta ponuđača</w:t>
      </w:r>
    </w:p>
    <w:p w:rsidR="00CC7DF9" w:rsidRPr="00212661" w:rsidRDefault="00CC7DF9" w:rsidP="00877E7B">
      <w:pPr>
        <w:pStyle w:val="FootnoteText"/>
        <w:rPr>
          <w:rFonts w:cs="Times New Roman"/>
          <w:lang w:val="nb-NO"/>
        </w:rPr>
      </w:pPr>
    </w:p>
  </w:footnote>
  <w:footnote w:id="5">
    <w:p w:rsidR="00CC7DF9" w:rsidRPr="007E1F59" w:rsidRDefault="00CC7DF9" w:rsidP="00877E7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C7DF9" w:rsidRPr="00212661" w:rsidRDefault="00CC7DF9" w:rsidP="00877E7B">
      <w:pPr>
        <w:pStyle w:val="FootnoteText"/>
        <w:jc w:val="both"/>
        <w:rPr>
          <w:rFonts w:cs="Times New Roman"/>
          <w:lang w:val="nb-NO"/>
        </w:rPr>
      </w:pPr>
    </w:p>
  </w:footnote>
  <w:footnote w:id="6">
    <w:p w:rsidR="00CC7DF9" w:rsidRPr="00212661" w:rsidRDefault="00CC7DF9" w:rsidP="00877E7B">
      <w:pPr>
        <w:pStyle w:val="FootnoteText"/>
        <w:rPr>
          <w:rFonts w:cs="Times New Roman"/>
          <w:lang w:val="nb-NO"/>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Ili nacionalni identifikacioni broj prema zemlji sjedišta ponuđača</w:t>
      </w:r>
    </w:p>
  </w:footnote>
  <w:footnote w:id="7">
    <w:p w:rsidR="00CC7DF9" w:rsidRDefault="00CC7DF9" w:rsidP="00877E7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rPr>
        <w:t xml:space="preserve"> popunjavaju samo oni ponuđači koji podnose zajedničku ponudu. Ponudač koji pod</w:t>
      </w:r>
      <w:r>
        <w:rPr>
          <w:rFonts w:ascii="Times New Roman" w:hAnsi="Times New Roman" w:cs="Times New Roman"/>
          <w:sz w:val="16"/>
          <w:szCs w:val="16"/>
        </w:rPr>
        <w:t xml:space="preserve">nosi zajedničku ponudu dužan je </w:t>
      </w:r>
      <w:r w:rsidRPr="00EF3747">
        <w:rPr>
          <w:rFonts w:ascii="Times New Roman" w:hAnsi="Times New Roman" w:cs="Times New Roman"/>
          <w:sz w:val="16"/>
          <w:szCs w:val="16"/>
        </w:rPr>
        <w:t>popuniti i tabele „</w:t>
      </w:r>
      <w:r w:rsidRPr="00EF3747">
        <w:rPr>
          <w:rFonts w:ascii="Times New Roman" w:hAnsi="Times New Roman" w:cs="Times New Roman"/>
          <w:sz w:val="16"/>
          <w:szCs w:val="16"/>
          <w:lang w:eastAsia="sr-Latn-CS"/>
        </w:rPr>
        <w:t>Podaci o nosiocu zajedničke ponude“ i „Podaci o članu zajedničke ponude“</w:t>
      </w:r>
    </w:p>
  </w:footnote>
  <w:footnote w:id="8">
    <w:p w:rsidR="00CC7DF9" w:rsidRPr="00212661" w:rsidRDefault="00CC7DF9" w:rsidP="00877E7B">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p w:rsidR="00CC7DF9" w:rsidRPr="00212661" w:rsidRDefault="00CC7DF9" w:rsidP="00877E7B">
      <w:pPr>
        <w:pStyle w:val="FootnoteText"/>
        <w:rPr>
          <w:rFonts w:cs="Times New Roman"/>
          <w:lang w:val="sr-Latn-CS"/>
        </w:rPr>
      </w:pPr>
    </w:p>
  </w:footnote>
  <w:footnote w:id="9">
    <w:p w:rsidR="00CC7DF9" w:rsidRPr="00EF3747" w:rsidRDefault="00CC7DF9" w:rsidP="00877E7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21266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C7DF9" w:rsidRPr="00212661" w:rsidRDefault="00CC7DF9" w:rsidP="00877E7B">
      <w:pPr>
        <w:pStyle w:val="FootnoteText"/>
        <w:rPr>
          <w:rFonts w:cs="Times New Roman"/>
          <w:lang w:val="sr-Latn-CS"/>
        </w:rPr>
      </w:pPr>
    </w:p>
  </w:footnote>
  <w:footnote w:id="10">
    <w:p w:rsidR="00CC7DF9" w:rsidRPr="00212661" w:rsidRDefault="00CC7DF9" w:rsidP="00877E7B">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p w:rsidR="00CC7DF9" w:rsidRPr="00212661" w:rsidRDefault="00CC7DF9" w:rsidP="00877E7B">
      <w:pPr>
        <w:pStyle w:val="FootnoteText"/>
        <w:rPr>
          <w:rFonts w:cs="Times New Roman"/>
          <w:lang w:val="sr-Latn-CS"/>
        </w:rPr>
      </w:pPr>
    </w:p>
  </w:footnote>
  <w:footnote w:id="11">
    <w:p w:rsidR="00CC7DF9" w:rsidRPr="007F6785" w:rsidRDefault="00CC7DF9" w:rsidP="00877E7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C7DF9" w:rsidRPr="00212661" w:rsidRDefault="00CC7DF9" w:rsidP="00877E7B">
      <w:pPr>
        <w:pStyle w:val="FootnoteText"/>
        <w:jc w:val="both"/>
        <w:rPr>
          <w:rFonts w:cs="Times New Roman"/>
          <w:lang w:val="sr-Latn-CS"/>
        </w:rPr>
      </w:pPr>
    </w:p>
  </w:footnote>
  <w:footnote w:id="12">
    <w:p w:rsidR="00CC7DF9" w:rsidRPr="00212661" w:rsidRDefault="00CC7DF9" w:rsidP="00877E7B">
      <w:pPr>
        <w:pStyle w:val="FootnoteText"/>
        <w:rPr>
          <w:rFonts w:cs="Times New Roman"/>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footnote>
  <w:footnote w:id="13">
    <w:p w:rsidR="00CC7DF9" w:rsidRPr="00212661" w:rsidRDefault="00CC7DF9" w:rsidP="00877E7B">
      <w:pPr>
        <w:pStyle w:val="FootnoteText"/>
        <w:jc w:val="both"/>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CC7DF9" w:rsidRPr="00212661" w:rsidRDefault="00CC7DF9" w:rsidP="00877E7B">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CC7DF9" w:rsidRPr="00212661" w:rsidRDefault="00CC7DF9" w:rsidP="00877E7B">
      <w:pPr>
        <w:pStyle w:val="FootnoteText"/>
        <w:rPr>
          <w:rFonts w:cs="Times New Roman"/>
          <w:lang w:val="sr-Latn-CS"/>
        </w:rPr>
      </w:pPr>
    </w:p>
  </w:footnote>
  <w:footnote w:id="15">
    <w:p w:rsidR="00CC7DF9" w:rsidRPr="00212661" w:rsidRDefault="00CC7DF9" w:rsidP="00877E7B">
      <w:pPr>
        <w:pStyle w:val="FootnoteText"/>
        <w:rPr>
          <w:rFonts w:cs="Times New Roman"/>
          <w:lang w:val="nb-NO"/>
        </w:rPr>
      </w:pPr>
      <w:r>
        <w:rPr>
          <w:rStyle w:val="FootnoteReference"/>
          <w:rFonts w:cs="Times New Roman"/>
        </w:rPr>
        <w:footnoteRef/>
      </w:r>
      <w:r w:rsidRPr="00212661">
        <w:rPr>
          <w:rFonts w:ascii="Times New Roman" w:hAnsi="Times New Roman" w:cs="Times New Roman"/>
          <w:sz w:val="16"/>
          <w:szCs w:val="16"/>
          <w:lang w:val="nb-NO"/>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F9" w:rsidRDefault="00CC7DF9">
    <w:pPr>
      <w:pStyle w:val="Header"/>
      <w:jc w:val="right"/>
      <w:rPr>
        <w:rFonts w:cs="Times New Roman"/>
      </w:rPr>
    </w:pPr>
  </w:p>
  <w:p w:rsidR="00CC7DF9" w:rsidRDefault="00CC7DF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05B8"/>
    <w:multiLevelType w:val="hybridMultilevel"/>
    <w:tmpl w:val="504CDA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603F70"/>
    <w:multiLevelType w:val="hybridMultilevel"/>
    <w:tmpl w:val="BB6460D2"/>
    <w:lvl w:ilvl="0" w:tplc="B540E3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44F1D02"/>
    <w:multiLevelType w:val="hybridMultilevel"/>
    <w:tmpl w:val="3B50E8AE"/>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372FB4"/>
    <w:multiLevelType w:val="hybridMultilevel"/>
    <w:tmpl w:val="1158CF22"/>
    <w:lvl w:ilvl="0" w:tplc="9BA2303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4181238E"/>
    <w:multiLevelType w:val="hybridMultilevel"/>
    <w:tmpl w:val="D238262C"/>
    <w:lvl w:ilvl="0" w:tplc="081A000F">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8">
    <w:nsid w:val="572160C8"/>
    <w:multiLevelType w:val="hybridMultilevel"/>
    <w:tmpl w:val="65FA9438"/>
    <w:lvl w:ilvl="0" w:tplc="0409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
    <w:nsid w:val="6B986DE6"/>
    <w:multiLevelType w:val="hybridMultilevel"/>
    <w:tmpl w:val="8C12FC9E"/>
    <w:lvl w:ilvl="0" w:tplc="04F8EC30">
      <w:start w:val="2"/>
      <w:numFmt w:val="bullet"/>
      <w:lvlText w:val="-"/>
      <w:lvlJc w:val="left"/>
      <w:pPr>
        <w:ind w:left="372" w:hanging="360"/>
      </w:pPr>
      <w:rPr>
        <w:rFonts w:ascii="Calibri" w:eastAsia="Calibri"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74093FD2"/>
    <w:multiLevelType w:val="hybridMultilevel"/>
    <w:tmpl w:val="2BC0E756"/>
    <w:lvl w:ilvl="0" w:tplc="73C01834">
      <w:start w:val="1"/>
      <w:numFmt w:val="decimal"/>
      <w:lvlText w:val="%1."/>
      <w:lvlJc w:val="left"/>
      <w:pPr>
        <w:ind w:left="720" w:hanging="360"/>
      </w:pPr>
      <w:rPr>
        <w:rFonts w:hint="default"/>
        <w:b w:val="0"/>
        <w:bCs w:val="0"/>
        <w:i w:val="0"/>
        <w:iCs w:val="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7BF66047"/>
    <w:multiLevelType w:val="hybridMultilevel"/>
    <w:tmpl w:val="09DCA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6"/>
  </w:num>
  <w:num w:numId="4">
    <w:abstractNumId w:val="10"/>
  </w:num>
  <w:num w:numId="5">
    <w:abstractNumId w:val="11"/>
  </w:num>
  <w:num w:numId="6">
    <w:abstractNumId w:val="7"/>
  </w:num>
  <w:num w:numId="7">
    <w:abstractNumId w:val="3"/>
  </w:num>
  <w:num w:numId="8">
    <w:abstractNumId w:val="8"/>
  </w:num>
  <w:num w:numId="9">
    <w:abstractNumId w:val="0"/>
  </w:num>
  <w:num w:numId="10">
    <w:abstractNumId w:val="12"/>
  </w:num>
  <w:num w:numId="11">
    <w:abstractNumId w:val="5"/>
  </w:num>
  <w:num w:numId="12">
    <w:abstractNumId w:val="9"/>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B"/>
    <w:rsid w:val="000349E0"/>
    <w:rsid w:val="00097B5B"/>
    <w:rsid w:val="00141C1C"/>
    <w:rsid w:val="001E08DE"/>
    <w:rsid w:val="00252E99"/>
    <w:rsid w:val="0037124C"/>
    <w:rsid w:val="004143F0"/>
    <w:rsid w:val="00424F5C"/>
    <w:rsid w:val="00544B0B"/>
    <w:rsid w:val="005520D1"/>
    <w:rsid w:val="00655E51"/>
    <w:rsid w:val="007B2F5A"/>
    <w:rsid w:val="00860BD6"/>
    <w:rsid w:val="00877E7B"/>
    <w:rsid w:val="00957E97"/>
    <w:rsid w:val="00AC612C"/>
    <w:rsid w:val="00B46B2A"/>
    <w:rsid w:val="00CB365A"/>
    <w:rsid w:val="00CC7DF9"/>
    <w:rsid w:val="00D40022"/>
    <w:rsid w:val="00DA1E15"/>
    <w:rsid w:val="00F073DF"/>
    <w:rsid w:val="00F5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6FCA7-7CE3-4FFB-B8F4-ADFE7FE3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7B"/>
    <w:rPr>
      <w:rFonts w:ascii="Calibri" w:eastAsia="Calibri" w:hAnsi="Calibri" w:cs="Calibri"/>
      <w:lang w:val="sr-Latn-CS"/>
    </w:rPr>
  </w:style>
  <w:style w:type="paragraph" w:styleId="Heading1">
    <w:name w:val="heading 1"/>
    <w:aliases w:val="Heading 1."/>
    <w:basedOn w:val="Normal"/>
    <w:next w:val="Normal"/>
    <w:link w:val="Heading1Char"/>
    <w:qFormat/>
    <w:rsid w:val="00877E7B"/>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877E7B"/>
    <w:pPr>
      <w:keepNext/>
      <w:keepLines/>
      <w:spacing w:before="200" w:after="0"/>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877E7B"/>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5">
    <w:name w:val="heading 5"/>
    <w:basedOn w:val="Normal"/>
    <w:next w:val="Normal"/>
    <w:link w:val="Heading5Char"/>
    <w:uiPriority w:val="99"/>
    <w:qFormat/>
    <w:rsid w:val="00877E7B"/>
    <w:pPr>
      <w:spacing w:before="240" w:after="60"/>
      <w:jc w:val="both"/>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877E7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77E7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77E7B"/>
    <w:rPr>
      <w:rFonts w:ascii="Cambria" w:eastAsia="Times New Roman" w:hAnsi="Cambria" w:cs="Cambria"/>
      <w:b/>
      <w:bCs/>
      <w:color w:val="4F81BD"/>
      <w:sz w:val="24"/>
      <w:szCs w:val="24"/>
      <w:lang w:eastAsia="zh-TW"/>
    </w:rPr>
  </w:style>
  <w:style w:type="character" w:customStyle="1" w:styleId="Heading5Char">
    <w:name w:val="Heading 5 Char"/>
    <w:basedOn w:val="DefaultParagraphFont"/>
    <w:link w:val="Heading5"/>
    <w:uiPriority w:val="99"/>
    <w:rsid w:val="00877E7B"/>
    <w:rPr>
      <w:rFonts w:ascii="Calibri" w:eastAsia="Calibri" w:hAnsi="Calibri" w:cs="Calibri"/>
      <w:b/>
      <w:bCs/>
      <w:i/>
      <w:iCs/>
      <w:sz w:val="26"/>
      <w:szCs w:val="26"/>
    </w:rPr>
  </w:style>
  <w:style w:type="paragraph" w:styleId="NoSpacing">
    <w:name w:val="No Spacing"/>
    <w:uiPriority w:val="99"/>
    <w:qFormat/>
    <w:rsid w:val="00877E7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77E7B"/>
    <w:pPr>
      <w:spacing w:before="96" w:after="120" w:line="360" w:lineRule="atLeast"/>
      <w:ind w:left="720"/>
    </w:pPr>
  </w:style>
  <w:style w:type="paragraph" w:customStyle="1" w:styleId="t-98-2">
    <w:name w:val="t-98-2"/>
    <w:basedOn w:val="Normal"/>
    <w:uiPriority w:val="99"/>
    <w:rsid w:val="00877E7B"/>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877E7B"/>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basedOn w:val="DefaultParagraphFont"/>
    <w:link w:val="BalloonText"/>
    <w:uiPriority w:val="99"/>
    <w:semiHidden/>
    <w:rsid w:val="00877E7B"/>
    <w:rPr>
      <w:rFonts w:ascii="Tahoma" w:eastAsia="PMingLiU" w:hAnsi="Tahoma" w:cs="Tahoma"/>
      <w:sz w:val="16"/>
      <w:szCs w:val="16"/>
      <w:lang w:eastAsia="zh-TW"/>
    </w:rPr>
  </w:style>
  <w:style w:type="paragraph" w:styleId="BalloonText">
    <w:name w:val="Balloon Text"/>
    <w:basedOn w:val="Normal"/>
    <w:link w:val="BalloonTextChar"/>
    <w:uiPriority w:val="99"/>
    <w:semiHidden/>
    <w:rsid w:val="00877E7B"/>
    <w:pPr>
      <w:spacing w:after="0" w:line="240" w:lineRule="auto"/>
    </w:pPr>
    <w:rPr>
      <w:rFonts w:ascii="Tahoma" w:eastAsia="PMingLiU" w:hAnsi="Tahoma" w:cs="Tahoma"/>
      <w:sz w:val="16"/>
      <w:szCs w:val="16"/>
      <w:lang w:val="en-US" w:eastAsia="zh-TW"/>
    </w:rPr>
  </w:style>
  <w:style w:type="paragraph" w:customStyle="1" w:styleId="8podpodnas">
    <w:name w:val="8podpodnas"/>
    <w:basedOn w:val="Normal"/>
    <w:uiPriority w:val="99"/>
    <w:rsid w:val="00877E7B"/>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877E7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77E7B"/>
    <w:rPr>
      <w:rFonts w:ascii="Times New Roman" w:eastAsia="PMingLiU" w:hAnsi="Times New Roman" w:cs="Times New Roman"/>
      <w:lang w:val="en-GB"/>
    </w:rPr>
  </w:style>
  <w:style w:type="paragraph" w:styleId="PlainText">
    <w:name w:val="Plain Text"/>
    <w:basedOn w:val="Normal"/>
    <w:link w:val="PlainTextChar"/>
    <w:uiPriority w:val="99"/>
    <w:rsid w:val="00877E7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77E7B"/>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877E7B"/>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877E7B"/>
    <w:pPr>
      <w:spacing w:line="240" w:lineRule="auto"/>
    </w:pPr>
    <w:rPr>
      <w:rFonts w:eastAsia="PMingLiU"/>
      <w:sz w:val="20"/>
      <w:szCs w:val="20"/>
      <w:lang w:val="en-US" w:eastAsia="zh-TW"/>
    </w:rPr>
  </w:style>
  <w:style w:type="character" w:customStyle="1" w:styleId="CommentSubjectChar">
    <w:name w:val="Comment Subject Char"/>
    <w:basedOn w:val="CommentTextChar"/>
    <w:link w:val="CommentSubject"/>
    <w:uiPriority w:val="99"/>
    <w:semiHidden/>
    <w:rsid w:val="00877E7B"/>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877E7B"/>
    <w:rPr>
      <w:b/>
      <w:bCs/>
    </w:rPr>
  </w:style>
  <w:style w:type="paragraph" w:customStyle="1" w:styleId="4clan">
    <w:name w:val="4clan"/>
    <w:basedOn w:val="Normal"/>
    <w:uiPriority w:val="99"/>
    <w:rsid w:val="00877E7B"/>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877E7B"/>
    <w:pPr>
      <w:spacing w:after="0" w:line="240" w:lineRule="auto"/>
    </w:pPr>
    <w:rPr>
      <w:rFonts w:eastAsia="PMingLiU"/>
      <w:sz w:val="20"/>
      <w:szCs w:val="20"/>
      <w:lang w:val="en-US" w:eastAsia="zh-TW"/>
    </w:rPr>
  </w:style>
  <w:style w:type="character" w:customStyle="1" w:styleId="FootnoteTextChar">
    <w:name w:val="Footnote Text Char"/>
    <w:basedOn w:val="DefaultParagraphFont"/>
    <w:link w:val="FootnoteText"/>
    <w:uiPriority w:val="99"/>
    <w:semiHidden/>
    <w:rsid w:val="00877E7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77E7B"/>
    <w:rPr>
      <w:vertAlign w:val="superscript"/>
    </w:rPr>
  </w:style>
  <w:style w:type="character" w:customStyle="1" w:styleId="EndnoteTextChar">
    <w:name w:val="Endnote Text Char"/>
    <w:basedOn w:val="DefaultParagraphFont"/>
    <w:link w:val="EndnoteText"/>
    <w:uiPriority w:val="99"/>
    <w:semiHidden/>
    <w:rsid w:val="00877E7B"/>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877E7B"/>
    <w:pPr>
      <w:spacing w:after="0" w:line="240" w:lineRule="auto"/>
    </w:pPr>
    <w:rPr>
      <w:rFonts w:eastAsia="PMingLiU"/>
      <w:sz w:val="20"/>
      <w:szCs w:val="20"/>
      <w:lang w:val="en-US" w:eastAsia="zh-TW"/>
    </w:rPr>
  </w:style>
  <w:style w:type="paragraph" w:styleId="Title">
    <w:name w:val="Title"/>
    <w:basedOn w:val="Normal"/>
    <w:next w:val="Normal"/>
    <w:link w:val="TitleChar"/>
    <w:uiPriority w:val="99"/>
    <w:qFormat/>
    <w:rsid w:val="00877E7B"/>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877E7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77E7B"/>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877E7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77E7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rPr>
  </w:style>
  <w:style w:type="character" w:styleId="SubtleEmphasis">
    <w:name w:val="Subtle Emphasis"/>
    <w:basedOn w:val="DefaultParagraphFont"/>
    <w:qFormat/>
    <w:rsid w:val="00877E7B"/>
    <w:rPr>
      <w:i/>
      <w:iCs/>
      <w:color w:val="808080"/>
    </w:rPr>
  </w:style>
  <w:style w:type="paragraph" w:styleId="TOCHeading">
    <w:name w:val="TOC Heading"/>
    <w:basedOn w:val="Heading1"/>
    <w:next w:val="Normal"/>
    <w:uiPriority w:val="99"/>
    <w:qFormat/>
    <w:rsid w:val="00877E7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612C"/>
    <w:pPr>
      <w:tabs>
        <w:tab w:val="right" w:leader="dot" w:pos="9356"/>
      </w:tabs>
      <w:spacing w:after="100"/>
    </w:pPr>
    <w:rPr>
      <w:rFonts w:eastAsia="PMingLiU"/>
      <w:lang w:val="en-US" w:eastAsia="zh-TW"/>
    </w:rPr>
  </w:style>
  <w:style w:type="character" w:styleId="Hyperlink">
    <w:name w:val="Hyperlink"/>
    <w:basedOn w:val="DefaultParagraphFont"/>
    <w:uiPriority w:val="99"/>
    <w:rsid w:val="00877E7B"/>
    <w:rPr>
      <w:color w:val="0000FF"/>
      <w:u w:val="single"/>
    </w:rPr>
  </w:style>
  <w:style w:type="character" w:styleId="SubtleReference">
    <w:name w:val="Subtle Reference"/>
    <w:basedOn w:val="DefaultParagraphFont"/>
    <w:uiPriority w:val="99"/>
    <w:qFormat/>
    <w:rsid w:val="00877E7B"/>
    <w:rPr>
      <w:smallCaps/>
      <w:color w:val="auto"/>
      <w:u w:val="single"/>
    </w:rPr>
  </w:style>
  <w:style w:type="paragraph" w:styleId="TOC2">
    <w:name w:val="toc 2"/>
    <w:basedOn w:val="Normal"/>
    <w:next w:val="Normal"/>
    <w:autoRedefine/>
    <w:uiPriority w:val="99"/>
    <w:semiHidden/>
    <w:rsid w:val="00877E7B"/>
    <w:pPr>
      <w:tabs>
        <w:tab w:val="left" w:pos="9072"/>
      </w:tabs>
      <w:spacing w:after="100"/>
    </w:pPr>
    <w:rPr>
      <w:rFonts w:eastAsia="PMingLiU"/>
      <w:lang w:val="en-US" w:eastAsia="zh-TW"/>
    </w:rPr>
  </w:style>
  <w:style w:type="paragraph" w:styleId="Header">
    <w:name w:val="header"/>
    <w:basedOn w:val="Normal"/>
    <w:link w:val="HeaderChar"/>
    <w:uiPriority w:val="99"/>
    <w:rsid w:val="00877E7B"/>
    <w:pPr>
      <w:tabs>
        <w:tab w:val="center" w:pos="4535"/>
        <w:tab w:val="right" w:pos="9071"/>
      </w:tabs>
      <w:spacing w:after="0" w:line="240" w:lineRule="auto"/>
    </w:pPr>
    <w:rPr>
      <w:rFonts w:eastAsia="PMingLiU"/>
      <w:lang w:val="en-US" w:eastAsia="zh-TW"/>
    </w:rPr>
  </w:style>
  <w:style w:type="character" w:customStyle="1" w:styleId="HeaderChar">
    <w:name w:val="Header Char"/>
    <w:basedOn w:val="DefaultParagraphFont"/>
    <w:link w:val="Header"/>
    <w:uiPriority w:val="99"/>
    <w:rsid w:val="00877E7B"/>
    <w:rPr>
      <w:rFonts w:ascii="Calibri" w:eastAsia="PMingLiU" w:hAnsi="Calibri" w:cs="Calibri"/>
      <w:lang w:eastAsia="zh-TW"/>
    </w:rPr>
  </w:style>
  <w:style w:type="paragraph" w:styleId="Footer">
    <w:name w:val="footer"/>
    <w:basedOn w:val="Normal"/>
    <w:link w:val="FooterChar"/>
    <w:uiPriority w:val="99"/>
    <w:rsid w:val="00877E7B"/>
    <w:pPr>
      <w:tabs>
        <w:tab w:val="center" w:pos="4535"/>
        <w:tab w:val="right" w:pos="9071"/>
      </w:tabs>
      <w:spacing w:after="0" w:line="240" w:lineRule="auto"/>
    </w:pPr>
    <w:rPr>
      <w:rFonts w:eastAsia="PMingLiU"/>
      <w:lang w:val="en-US" w:eastAsia="zh-TW"/>
    </w:rPr>
  </w:style>
  <w:style w:type="character" w:customStyle="1" w:styleId="FooterChar">
    <w:name w:val="Footer Char"/>
    <w:basedOn w:val="DefaultParagraphFont"/>
    <w:link w:val="Footer"/>
    <w:uiPriority w:val="99"/>
    <w:rsid w:val="00877E7B"/>
    <w:rPr>
      <w:rFonts w:ascii="Calibri" w:eastAsia="PMingLiU" w:hAnsi="Calibri" w:cs="Calibri"/>
      <w:lang w:eastAsia="zh-TW"/>
    </w:rPr>
  </w:style>
  <w:style w:type="character" w:customStyle="1" w:styleId="apple-converted-space">
    <w:name w:val="apple-converted-space"/>
    <w:basedOn w:val="DefaultParagraphFont"/>
    <w:uiPriority w:val="99"/>
    <w:rsid w:val="00877E7B"/>
  </w:style>
  <w:style w:type="character" w:customStyle="1" w:styleId="Heading1CharChar">
    <w:name w:val="Heading 1. Char Char"/>
    <w:uiPriority w:val="99"/>
    <w:locked/>
    <w:rsid w:val="00877E7B"/>
    <w:rPr>
      <w:rFonts w:eastAsia="PMingLiU"/>
      <w:b/>
      <w:bCs/>
      <w:i/>
      <w:iCs/>
      <w:sz w:val="28"/>
      <w:szCs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6660</Words>
  <Characters>37964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User</cp:lastModifiedBy>
  <cp:revision>2</cp:revision>
  <cp:lastPrinted>2019-03-06T10:32:00Z</cp:lastPrinted>
  <dcterms:created xsi:type="dcterms:W3CDTF">2019-03-20T19:28:00Z</dcterms:created>
  <dcterms:modified xsi:type="dcterms:W3CDTF">2019-03-20T19:28:00Z</dcterms:modified>
</cp:coreProperties>
</file>